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3B2219"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3F7BB7">
        <w:rPr>
          <w:b/>
          <w:i/>
          <w:noProof/>
          <w:sz w:val="28"/>
        </w:rPr>
        <w:t>2089</w:t>
      </w:r>
    </w:p>
    <w:p w14:paraId="7CB45193" w14:textId="54C1F130" w:rsidR="001E41F3" w:rsidRDefault="006F347F"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3C6D5" w:rsidR="001E41F3" w:rsidRPr="008D694B" w:rsidRDefault="00892AEC" w:rsidP="008D694B">
            <w:pPr>
              <w:pStyle w:val="CRCoverPage"/>
              <w:spacing w:after="0"/>
              <w:jc w:val="center"/>
              <w:rPr>
                <w:b/>
                <w:noProof/>
                <w:sz w:val="28"/>
              </w:rPr>
            </w:pPr>
            <w:r>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B4E52" w:rsidR="001E41F3" w:rsidRDefault="00CB16D8">
            <w:pPr>
              <w:pStyle w:val="CRCoverPage"/>
              <w:spacing w:after="0"/>
              <w:ind w:left="100"/>
              <w:rPr>
                <w:noProof/>
              </w:rPr>
            </w:pPr>
            <w:r>
              <w:rPr>
                <w:noProof/>
              </w:rPr>
              <w:t xml:space="preserve">Corrections </w:t>
            </w:r>
            <w:r w:rsidR="00585D80">
              <w:rPr>
                <w:noProof/>
              </w:rPr>
              <w:t>to TC 7.10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6DB2A" w:rsidR="001E41F3" w:rsidRDefault="00892AEC">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AF794" w:rsidR="001E41F3" w:rsidRDefault="00585D80">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8275A" w:rsidR="001E41F3" w:rsidRDefault="00585D80">
            <w:pPr>
              <w:pStyle w:val="CRCoverPage"/>
              <w:spacing w:after="0"/>
              <w:ind w:left="100"/>
              <w:rPr>
                <w:noProof/>
              </w:rPr>
            </w:pPr>
            <w:r>
              <w:rPr>
                <w:noProof/>
              </w:rPr>
              <w:t>Aligned with current TTCN behavior in that the SS ends the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6AEA6" w:rsidR="001E41F3" w:rsidRDefault="00585D80">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F36A4" w:rsidR="001E41F3" w:rsidRDefault="00585D80">
            <w:pPr>
              <w:pStyle w:val="CRCoverPage"/>
              <w:spacing w:after="0"/>
              <w:ind w:left="100"/>
              <w:rPr>
                <w:noProof/>
              </w:rPr>
            </w:pPr>
            <w:r>
              <w:rPr>
                <w:noProof/>
              </w:rPr>
              <w:t>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491810A6" w14:textId="77777777" w:rsidR="00BB5879" w:rsidRPr="00CD03F3" w:rsidRDefault="00BB5879" w:rsidP="00BB5879">
      <w:pPr>
        <w:pStyle w:val="Heading2"/>
        <w:rPr>
          <w:rFonts w:eastAsia="MS Gothic"/>
        </w:rPr>
      </w:pPr>
      <w:bookmarkStart w:id="1" w:name="_Toc68197391"/>
      <w:bookmarkStart w:id="2" w:name="_Toc75880640"/>
      <w:bookmarkStart w:id="3" w:name="_Toc84254338"/>
      <w:bookmarkStart w:id="4" w:name="_Toc84255133"/>
      <w:bookmarkStart w:id="5" w:name="_Toc90889084"/>
      <w:bookmarkStart w:id="6" w:name="_Toc99872585"/>
      <w:r w:rsidRPr="00CD03F3">
        <w:rPr>
          <w:rFonts w:eastAsia="MS Gothic"/>
        </w:rPr>
        <w:t>7.10</w:t>
      </w:r>
      <w:r w:rsidRPr="00CD03F3">
        <w:rPr>
          <w:rFonts w:eastAsia="MS Gothic"/>
        </w:rPr>
        <w:tab/>
        <w:t>MTSI MT Voice call without preconditions and without SDP offer in MT INVITE / 5GS</w:t>
      </w:r>
      <w:bookmarkEnd w:id="1"/>
      <w:bookmarkEnd w:id="2"/>
      <w:bookmarkEnd w:id="3"/>
      <w:bookmarkEnd w:id="4"/>
      <w:bookmarkEnd w:id="5"/>
      <w:bookmarkEnd w:id="6"/>
    </w:p>
    <w:p w14:paraId="3B438C78" w14:textId="77777777" w:rsidR="00BB5879" w:rsidRPr="00CD03F3" w:rsidRDefault="00BB5879" w:rsidP="00BB5879">
      <w:pPr>
        <w:pStyle w:val="H6"/>
        <w:rPr>
          <w:rFonts w:eastAsia="MS Gothic"/>
        </w:rPr>
      </w:pPr>
      <w:bookmarkStart w:id="7" w:name="_Toc60916149"/>
      <w:r w:rsidRPr="00CD03F3">
        <w:rPr>
          <w:rFonts w:eastAsia="MS Gothic"/>
        </w:rPr>
        <w:t>7.10.1</w:t>
      </w:r>
      <w:r w:rsidRPr="00CD03F3">
        <w:rPr>
          <w:rFonts w:eastAsia="MS Gothic"/>
        </w:rPr>
        <w:tab/>
        <w:t>Test Purpose (TP)</w:t>
      </w:r>
      <w:bookmarkEnd w:id="7"/>
    </w:p>
    <w:p w14:paraId="29709B1B" w14:textId="77777777" w:rsidR="00BB5879" w:rsidRPr="00CD03F3" w:rsidRDefault="00BB5879" w:rsidP="00BB5879">
      <w:pPr>
        <w:pStyle w:val="H6"/>
      </w:pPr>
      <w:r w:rsidRPr="00CD03F3">
        <w:t>(1)</w:t>
      </w:r>
    </w:p>
    <w:p w14:paraId="5FFB2789" w14:textId="77777777" w:rsidR="00BB5879" w:rsidRPr="00CD03F3" w:rsidRDefault="00BB5879" w:rsidP="00BB5879">
      <w:pPr>
        <w:pStyle w:val="PL"/>
        <w:rPr>
          <w:noProof w:val="0"/>
        </w:rPr>
      </w:pPr>
      <w:r w:rsidRPr="00CD03F3">
        <w:rPr>
          <w:b/>
          <w:noProof w:val="0"/>
        </w:rPr>
        <w:t>with</w:t>
      </w:r>
      <w:r w:rsidRPr="00CD03F3">
        <w:rPr>
          <w:noProof w:val="0"/>
        </w:rPr>
        <w:t xml:space="preserve"> { UE being registered to IMS and configured to not use preconditions }</w:t>
      </w:r>
    </w:p>
    <w:p w14:paraId="41288C9C" w14:textId="77777777" w:rsidR="00BB5879" w:rsidRPr="00CD03F3" w:rsidRDefault="00BB5879" w:rsidP="00BB587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BA70E58" w14:textId="77777777" w:rsidR="00BB5879" w:rsidRPr="00CD03F3" w:rsidRDefault="00BB5879" w:rsidP="00BB5879">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not containing an SDP offer, but indicating support for reliable provisional responses }</w:t>
      </w:r>
    </w:p>
    <w:p w14:paraId="62DE1F5B" w14:textId="77777777" w:rsidR="00BB5879" w:rsidRPr="00CD03F3" w:rsidRDefault="00BB5879" w:rsidP="00BB5879">
      <w:pPr>
        <w:pStyle w:val="PL"/>
        <w:rPr>
          <w:noProof w:val="0"/>
        </w:rPr>
      </w:pPr>
      <w:r w:rsidRPr="00CD03F3">
        <w:rPr>
          <w:noProof w:val="0"/>
        </w:rPr>
        <w:t xml:space="preserve">    </w:t>
      </w:r>
      <w:r w:rsidRPr="00CD03F3">
        <w:rPr>
          <w:b/>
          <w:noProof w:val="0"/>
        </w:rPr>
        <w:t>then</w:t>
      </w:r>
      <w:r w:rsidRPr="00CD03F3">
        <w:rPr>
          <w:noProof w:val="0"/>
        </w:rPr>
        <w:t xml:space="preserve"> { UE sends 183 Session Progress reliably and containing an SDP offer }</w:t>
      </w:r>
    </w:p>
    <w:p w14:paraId="7E65DAA5" w14:textId="77777777" w:rsidR="00BB5879" w:rsidRPr="00CD03F3" w:rsidRDefault="00BB5879" w:rsidP="00BB5879">
      <w:pPr>
        <w:pStyle w:val="PL"/>
        <w:rPr>
          <w:noProof w:val="0"/>
        </w:rPr>
      </w:pPr>
      <w:r w:rsidRPr="00CD03F3">
        <w:rPr>
          <w:noProof w:val="0"/>
        </w:rPr>
        <w:t xml:space="preserve">            }</w:t>
      </w:r>
    </w:p>
    <w:p w14:paraId="2481DE0F" w14:textId="77777777" w:rsidR="00BB5879" w:rsidRPr="00CD03F3" w:rsidRDefault="00BB5879" w:rsidP="00BB5879">
      <w:pPr>
        <w:pStyle w:val="PL"/>
        <w:rPr>
          <w:noProof w:val="0"/>
        </w:rPr>
      </w:pPr>
    </w:p>
    <w:p w14:paraId="2530B181" w14:textId="77777777" w:rsidR="00BB5879" w:rsidRPr="00CD03F3" w:rsidRDefault="00BB5879" w:rsidP="00BB5879">
      <w:pPr>
        <w:pStyle w:val="H6"/>
      </w:pPr>
      <w:r w:rsidRPr="00CD03F3">
        <w:t>(2)</w:t>
      </w:r>
    </w:p>
    <w:p w14:paraId="58166359" w14:textId="77777777" w:rsidR="00BB5879" w:rsidRPr="00CD03F3" w:rsidRDefault="00BB5879" w:rsidP="00BB5879">
      <w:pPr>
        <w:pStyle w:val="PL"/>
        <w:rPr>
          <w:noProof w:val="0"/>
        </w:rPr>
      </w:pPr>
      <w:r w:rsidRPr="00CD03F3">
        <w:rPr>
          <w:b/>
          <w:noProof w:val="0"/>
        </w:rPr>
        <w:t>with</w:t>
      </w:r>
      <w:r w:rsidRPr="00CD03F3">
        <w:rPr>
          <w:noProof w:val="0"/>
        </w:rPr>
        <w:t xml:space="preserve"> { UE having sent 183 Session Progress }</w:t>
      </w:r>
    </w:p>
    <w:p w14:paraId="6DEE4417" w14:textId="77777777" w:rsidR="00BB5879" w:rsidRPr="00CD03F3" w:rsidRDefault="00BB5879" w:rsidP="00BB587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68B722BC" w14:textId="77777777" w:rsidR="00BB5879" w:rsidRPr="00CD03F3" w:rsidRDefault="00BB5879" w:rsidP="00BB5879">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14:paraId="54BC7437" w14:textId="77777777" w:rsidR="00BB5879" w:rsidRPr="00CD03F3" w:rsidRDefault="00BB5879" w:rsidP="00BB5879">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14:paraId="5CC34DBA" w14:textId="77777777" w:rsidR="00BB5879" w:rsidRPr="00CD03F3" w:rsidRDefault="00BB5879" w:rsidP="00BB5879">
      <w:pPr>
        <w:pStyle w:val="PL"/>
        <w:rPr>
          <w:noProof w:val="0"/>
        </w:rPr>
      </w:pPr>
      <w:r w:rsidRPr="00CD03F3">
        <w:rPr>
          <w:noProof w:val="0"/>
        </w:rPr>
        <w:t xml:space="preserve">            }</w:t>
      </w:r>
    </w:p>
    <w:p w14:paraId="4B89BA0D" w14:textId="77777777" w:rsidR="00BB5879" w:rsidRPr="00CD03F3" w:rsidRDefault="00BB5879" w:rsidP="00BB5879">
      <w:pPr>
        <w:pStyle w:val="PL"/>
        <w:rPr>
          <w:noProof w:val="0"/>
        </w:rPr>
      </w:pPr>
    </w:p>
    <w:p w14:paraId="7DB36A9F" w14:textId="77777777" w:rsidR="00BB5879" w:rsidRPr="00CD03F3" w:rsidRDefault="00BB5879" w:rsidP="00BB5879">
      <w:pPr>
        <w:pStyle w:val="H6"/>
      </w:pPr>
      <w:r w:rsidRPr="00CD03F3">
        <w:t>(3)</w:t>
      </w:r>
    </w:p>
    <w:p w14:paraId="670E5729" w14:textId="77777777" w:rsidR="00BB5879" w:rsidRPr="00CD03F3" w:rsidRDefault="00BB5879" w:rsidP="00BB5879">
      <w:pPr>
        <w:pStyle w:val="PL"/>
        <w:rPr>
          <w:noProof w:val="0"/>
        </w:rPr>
      </w:pPr>
      <w:r w:rsidRPr="00CD03F3">
        <w:rPr>
          <w:b/>
          <w:noProof w:val="0"/>
        </w:rPr>
        <w:t>with</w:t>
      </w:r>
      <w:r w:rsidRPr="00CD03F3">
        <w:rPr>
          <w:noProof w:val="0"/>
        </w:rPr>
        <w:t xml:space="preserve"> { UE having sent 200 OK for PRACK }</w:t>
      </w:r>
    </w:p>
    <w:p w14:paraId="2C32B469" w14:textId="77777777" w:rsidR="00BB5879" w:rsidRPr="00CD03F3" w:rsidRDefault="00BB5879" w:rsidP="00BB587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03FE4EE" w14:textId="77777777" w:rsidR="00BB5879" w:rsidRPr="00CD03F3" w:rsidRDefault="00BB5879" w:rsidP="00BB5879">
      <w:pPr>
        <w:pStyle w:val="PL"/>
        <w:rPr>
          <w:noProof w:val="0"/>
        </w:rPr>
      </w:pPr>
      <w:r w:rsidRPr="00CD03F3">
        <w:rPr>
          <w:noProof w:val="0"/>
        </w:rPr>
        <w:t xml:space="preserve">  </w:t>
      </w:r>
      <w:r w:rsidRPr="00CD03F3">
        <w:rPr>
          <w:b/>
          <w:noProof w:val="0"/>
        </w:rPr>
        <w:t>when</w:t>
      </w:r>
      <w:r w:rsidRPr="00CD03F3">
        <w:rPr>
          <w:noProof w:val="0"/>
        </w:rPr>
        <w:t xml:space="preserve"> { UE is ready to start the call }</w:t>
      </w:r>
    </w:p>
    <w:p w14:paraId="1E3E4E90" w14:textId="77777777" w:rsidR="00BB5879" w:rsidRPr="00CD03F3" w:rsidRDefault="00BB5879" w:rsidP="00BB5879">
      <w:pPr>
        <w:pStyle w:val="PL"/>
        <w:rPr>
          <w:noProof w:val="0"/>
        </w:rPr>
      </w:pPr>
      <w:r w:rsidRPr="00CD03F3">
        <w:rPr>
          <w:noProof w:val="0"/>
        </w:rPr>
        <w:t xml:space="preserve">    </w:t>
      </w:r>
      <w:r w:rsidRPr="00CD03F3">
        <w:rPr>
          <w:b/>
          <w:noProof w:val="0"/>
        </w:rPr>
        <w:t>then</w:t>
      </w:r>
      <w:r w:rsidRPr="00CD03F3">
        <w:rPr>
          <w:noProof w:val="0"/>
        </w:rPr>
        <w:t xml:space="preserve"> { UE sends 180 Ringing followed by 200 OK for INVITE }</w:t>
      </w:r>
    </w:p>
    <w:p w14:paraId="5758A475" w14:textId="77777777" w:rsidR="00BB5879" w:rsidRPr="00CD03F3" w:rsidRDefault="00BB5879" w:rsidP="00BB5879">
      <w:pPr>
        <w:pStyle w:val="PL"/>
        <w:rPr>
          <w:noProof w:val="0"/>
        </w:rPr>
      </w:pPr>
      <w:r w:rsidRPr="00CD03F3">
        <w:rPr>
          <w:noProof w:val="0"/>
        </w:rPr>
        <w:t xml:space="preserve">            }</w:t>
      </w:r>
    </w:p>
    <w:p w14:paraId="7EA9F48B" w14:textId="77777777" w:rsidR="00BB5879" w:rsidRPr="00CD03F3" w:rsidRDefault="00BB5879" w:rsidP="00BB5879">
      <w:pPr>
        <w:pStyle w:val="PL"/>
        <w:rPr>
          <w:noProof w:val="0"/>
        </w:rPr>
      </w:pPr>
    </w:p>
    <w:p w14:paraId="591762BE" w14:textId="77777777" w:rsidR="00BB5879" w:rsidRPr="00CD03F3" w:rsidRDefault="00BB5879" w:rsidP="00BB5879">
      <w:pPr>
        <w:pStyle w:val="H6"/>
        <w:rPr>
          <w:rFonts w:eastAsia="MS Gothic"/>
        </w:rPr>
      </w:pPr>
      <w:bookmarkStart w:id="8" w:name="_Toc60916150"/>
      <w:r w:rsidRPr="00CD03F3">
        <w:rPr>
          <w:rFonts w:eastAsia="MS Gothic"/>
        </w:rPr>
        <w:t>7.10.2</w:t>
      </w:r>
      <w:r w:rsidRPr="00CD03F3">
        <w:rPr>
          <w:rFonts w:eastAsia="MS Gothic"/>
        </w:rPr>
        <w:tab/>
        <w:t>Conformance Requirements</w:t>
      </w:r>
      <w:bookmarkEnd w:id="8"/>
    </w:p>
    <w:p w14:paraId="713402BD" w14:textId="77777777" w:rsidR="00BB5879" w:rsidRPr="00CD03F3" w:rsidRDefault="00BB5879" w:rsidP="00BB5879">
      <w:r w:rsidRPr="00CD03F3">
        <w:t>The conformance requirements covered in the present test case are, unless otherwise stated, Rel-15 requirements.</w:t>
      </w:r>
    </w:p>
    <w:p w14:paraId="735A0631" w14:textId="77777777" w:rsidR="00BB5879" w:rsidRPr="00CD03F3" w:rsidRDefault="00BB5879" w:rsidP="00BB5879">
      <w:r w:rsidRPr="00CD03F3">
        <w:t>[TS 24.229, annex U.3.1.4]:</w:t>
      </w:r>
    </w:p>
    <w:p w14:paraId="5FAC779E" w14:textId="77777777" w:rsidR="00BB5879" w:rsidRPr="00CD03F3" w:rsidRDefault="00BB5879" w:rsidP="00BB5879">
      <w:pPr>
        <w:rPr>
          <w:snapToGrid w:val="0"/>
        </w:rPr>
      </w:pPr>
      <w:r w:rsidRPr="00CD03F3">
        <w:rPr>
          <w:snapToGrid w:val="0"/>
        </w:rPr>
        <w:t xml:space="preserve">Upon receiving an </w:t>
      </w:r>
      <w:r w:rsidRPr="00CD03F3">
        <w:t>INVITE request not including the "precondition" option-tag in the Supported header field and not including the "precondition" option-tag in the Require header field,</w:t>
      </w:r>
      <w:r w:rsidRPr="00CD03F3">
        <w:rPr>
          <w:snapToGrid w:val="0"/>
        </w:rPr>
        <w:t xml:space="preserve"> and the IP-CAN performs network-initiated resource reservation for the UE, the UE:</w:t>
      </w:r>
    </w:p>
    <w:p w14:paraId="7675BEF0" w14:textId="77777777" w:rsidR="00BB5879" w:rsidRPr="00CD03F3" w:rsidRDefault="00BB5879" w:rsidP="00BB5879">
      <w:pPr>
        <w:ind w:left="851" w:hanging="284"/>
        <w:rPr>
          <w:snapToGrid w:val="0"/>
        </w:rPr>
      </w:pPr>
      <w:r w:rsidRPr="00CD03F3">
        <w:rPr>
          <w:snapToGrid w:val="0"/>
        </w:rPr>
        <w:t>…</w:t>
      </w:r>
    </w:p>
    <w:p w14:paraId="1E2AF586" w14:textId="77777777" w:rsidR="00BB5879" w:rsidRPr="00CD03F3" w:rsidRDefault="00BB5879" w:rsidP="00BB5879">
      <w:pPr>
        <w:ind w:left="568" w:hanging="284"/>
        <w:rPr>
          <w:snapToGrid w:val="0"/>
        </w:rPr>
      </w:pPr>
      <w:r w:rsidRPr="00CD03F3">
        <w:rPr>
          <w:snapToGrid w:val="0"/>
        </w:rPr>
        <w:t>2)</w:t>
      </w:r>
      <w:r w:rsidRPr="00CD03F3">
        <w:rPr>
          <w:snapToGrid w:val="0"/>
        </w:rPr>
        <w:tab/>
        <w:t>if the INVITE request does not contain an SDP offer and the INVITE request includes a Supported header field indicating support of reliable provisional responses:</w:t>
      </w:r>
    </w:p>
    <w:p w14:paraId="7119E4BA" w14:textId="77777777" w:rsidR="00BB5879" w:rsidRPr="00CD03F3" w:rsidRDefault="00BB5879" w:rsidP="00BB5879">
      <w:pPr>
        <w:ind w:left="851" w:hanging="284"/>
        <w:rPr>
          <w:snapToGrid w:val="0"/>
        </w:rPr>
      </w:pPr>
      <w:r w:rsidRPr="00CD03F3">
        <w:rPr>
          <w:snapToGrid w:val="0"/>
        </w:rPr>
        <w:t>a)</w:t>
      </w:r>
      <w:r w:rsidRPr="00CD03F3">
        <w:rPr>
          <w:snapToGrid w:val="0"/>
        </w:rPr>
        <w:tab/>
        <w:t>shall generate an SDP offer;</w:t>
      </w:r>
    </w:p>
    <w:p w14:paraId="0968A59D" w14:textId="77777777" w:rsidR="00BB5879" w:rsidRPr="00CD03F3" w:rsidRDefault="00BB5879" w:rsidP="00BB5879">
      <w:pPr>
        <w:ind w:left="851" w:hanging="284"/>
        <w:rPr>
          <w:snapToGrid w:val="0"/>
        </w:rPr>
      </w:pPr>
      <w:r w:rsidRPr="00CD03F3">
        <w:rPr>
          <w:snapToGrid w:val="0"/>
        </w:rPr>
        <w:t>b)</w:t>
      </w:r>
      <w:r w:rsidRPr="00CD03F3">
        <w:rPr>
          <w:snapToGrid w:val="0"/>
        </w:rPr>
        <w:tab/>
        <w:t xml:space="preserve">if </w:t>
      </w:r>
      <w:r w:rsidRPr="00CD03F3">
        <w:t xml:space="preserve">the local resources required at the terminating UE </w:t>
      </w:r>
      <w:r w:rsidRPr="00CD03F3">
        <w:rPr>
          <w:snapToGrid w:val="0"/>
        </w:rPr>
        <w:t>for the generated SDP offer are not available:</w:t>
      </w:r>
    </w:p>
    <w:p w14:paraId="0EA63D33" w14:textId="77777777" w:rsidR="00BB5879" w:rsidRPr="00CD03F3" w:rsidRDefault="00BB5879" w:rsidP="00BB5879">
      <w:pPr>
        <w:ind w:left="1135" w:hanging="284"/>
        <w:rPr>
          <w:snapToGrid w:val="0"/>
        </w:rPr>
      </w:pPr>
      <w:r w:rsidRPr="00CD03F3">
        <w:rPr>
          <w:snapToGrid w:val="0"/>
        </w:rPr>
        <w:t>A)</w:t>
      </w:r>
      <w:r w:rsidRPr="00CD03F3">
        <w:rPr>
          <w:snapToGrid w:val="0"/>
        </w:rPr>
        <w:tab/>
      </w:r>
      <w:r w:rsidRPr="00CD03F3">
        <w:rPr>
          <w:snapToGrid w:val="0"/>
          <w:lang w:eastAsia="zh-CN"/>
        </w:rPr>
        <w:t>shall</w:t>
      </w:r>
      <w:r w:rsidRPr="00CD03F3">
        <w:rPr>
          <w:snapToGrid w:val="0"/>
        </w:rPr>
        <w:t xml:space="preserve"> not alert the user; and</w:t>
      </w:r>
    </w:p>
    <w:p w14:paraId="1A8673BE" w14:textId="77777777" w:rsidR="00BB5879" w:rsidRPr="00CD03F3" w:rsidRDefault="00BB5879" w:rsidP="00BB5879">
      <w:pPr>
        <w:ind w:left="1135" w:hanging="284"/>
        <w:rPr>
          <w:snapToGrid w:val="0"/>
        </w:rPr>
      </w:pPr>
      <w:r w:rsidRPr="00CD03F3">
        <w:rPr>
          <w:snapToGrid w:val="0"/>
        </w:rPr>
        <w:t>B)</w:t>
      </w:r>
      <w:r w:rsidRPr="00CD03F3">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33130BED" w14:textId="77777777" w:rsidR="00BB5879" w:rsidRPr="00CD03F3" w:rsidRDefault="00BB5879" w:rsidP="00BB5879">
      <w:pPr>
        <w:rPr>
          <w:lang w:eastAsia="zh-CN"/>
        </w:rPr>
      </w:pPr>
      <w:r w:rsidRPr="00CD03F3">
        <w:rPr>
          <w:snapToGrid w:val="0"/>
        </w:rPr>
        <w:t xml:space="preserve">Upon </w:t>
      </w:r>
      <w:r w:rsidRPr="00CD03F3">
        <w:t xml:space="preserve">successful reservation of local resources, if </w:t>
      </w:r>
      <w:r w:rsidRPr="00CD03F3">
        <w:rPr>
          <w:snapToGrid w:val="0"/>
        </w:rPr>
        <w:t xml:space="preserve">the precondition mechanism is not used by the </w:t>
      </w:r>
      <w:r w:rsidRPr="00CD03F3">
        <w:t xml:space="preserve">terminating </w:t>
      </w:r>
      <w:r w:rsidRPr="00CD03F3">
        <w:rPr>
          <w:snapToGrid w:val="0"/>
        </w:rPr>
        <w:t xml:space="preserve">UE, </w:t>
      </w:r>
      <w:r w:rsidRPr="00CD03F3">
        <w:t>the UE</w:t>
      </w:r>
      <w:r w:rsidRPr="00CD03F3">
        <w:rPr>
          <w:lang w:eastAsia="zh-CN"/>
        </w:rPr>
        <w:t xml:space="preserve"> can send 180 (Ringing) response </w:t>
      </w:r>
      <w:r w:rsidRPr="00CD03F3">
        <w:rPr>
          <w:snapToGrid w:val="0"/>
        </w:rPr>
        <w:t>to the INVITE request</w:t>
      </w:r>
      <w:r w:rsidRPr="00CD03F3">
        <w:rPr>
          <w:lang w:eastAsia="zh-CN"/>
        </w:rPr>
        <w:t xml:space="preserve"> and can </w:t>
      </w:r>
      <w:r w:rsidRPr="00CD03F3">
        <w:t xml:space="preserve">alert </w:t>
      </w:r>
      <w:r w:rsidRPr="00CD03F3">
        <w:rPr>
          <w:snapToGrid w:val="0"/>
        </w:rPr>
        <w:t>the</w:t>
      </w:r>
      <w:r w:rsidRPr="00CD03F3">
        <w:t xml:space="preserve"> user.</w:t>
      </w:r>
    </w:p>
    <w:p w14:paraId="7CBD5D02" w14:textId="77777777" w:rsidR="00BB5879" w:rsidRPr="00CD03F3" w:rsidRDefault="00BB5879" w:rsidP="00BB5879">
      <w:pPr>
        <w:pStyle w:val="H6"/>
        <w:rPr>
          <w:rFonts w:eastAsia="MS Gothic"/>
        </w:rPr>
      </w:pPr>
      <w:bookmarkStart w:id="9" w:name="_Toc60916151"/>
      <w:r w:rsidRPr="00CD03F3">
        <w:rPr>
          <w:rFonts w:eastAsia="MS Gothic"/>
        </w:rPr>
        <w:t>7.10.3</w:t>
      </w:r>
      <w:r w:rsidRPr="00CD03F3">
        <w:rPr>
          <w:rFonts w:eastAsia="MS Gothic"/>
        </w:rPr>
        <w:tab/>
        <w:t>Test description</w:t>
      </w:r>
      <w:bookmarkEnd w:id="9"/>
    </w:p>
    <w:p w14:paraId="07A614BC" w14:textId="77777777" w:rsidR="00BB5879" w:rsidRPr="00CD03F3" w:rsidRDefault="00BB5879" w:rsidP="00BB5879">
      <w:pPr>
        <w:pStyle w:val="H6"/>
      </w:pPr>
      <w:bookmarkStart w:id="10" w:name="_Toc60916152"/>
      <w:r w:rsidRPr="00CD03F3">
        <w:t>7.10.3.1</w:t>
      </w:r>
      <w:r w:rsidRPr="00CD03F3">
        <w:tab/>
        <w:t>Pre-test conditions</w:t>
      </w:r>
      <w:bookmarkEnd w:id="10"/>
    </w:p>
    <w:p w14:paraId="09761F48" w14:textId="77777777" w:rsidR="00BB5879" w:rsidRPr="00CD03F3" w:rsidRDefault="00BB5879" w:rsidP="00BB5879">
      <w:pPr>
        <w:pStyle w:val="H6"/>
        <w:rPr>
          <w:rFonts w:cs="Arial"/>
        </w:rPr>
      </w:pPr>
      <w:r w:rsidRPr="00CD03F3">
        <w:rPr>
          <w:rFonts w:cs="Arial"/>
        </w:rPr>
        <w:t>System Simulator:</w:t>
      </w:r>
    </w:p>
    <w:p w14:paraId="139ABC5D" w14:textId="77777777" w:rsidR="00BB5879" w:rsidRPr="00CD03F3" w:rsidRDefault="00BB5879" w:rsidP="00BB5879">
      <w:pPr>
        <w:pStyle w:val="B1"/>
        <w:rPr>
          <w:lang w:eastAsia="sv-SE"/>
        </w:rPr>
      </w:pPr>
      <w:r w:rsidRPr="00CD03F3">
        <w:t>-</w:t>
      </w:r>
      <w:r w:rsidRPr="00CD03F3">
        <w:tab/>
        <w:t>1 NR Cell connected to 5GC, default parameters.</w:t>
      </w:r>
    </w:p>
    <w:p w14:paraId="3238FFE5" w14:textId="77777777" w:rsidR="00BB5879" w:rsidRPr="00CD03F3" w:rsidRDefault="00BB5879" w:rsidP="00BB5879">
      <w:pPr>
        <w:pStyle w:val="H6"/>
      </w:pPr>
      <w:r w:rsidRPr="00CD03F3">
        <w:lastRenderedPageBreak/>
        <w:t>UE:</w:t>
      </w:r>
    </w:p>
    <w:p w14:paraId="4FBDD24D" w14:textId="77777777" w:rsidR="00BB5879" w:rsidRPr="00CD03F3" w:rsidRDefault="00BB5879" w:rsidP="00BB5879">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4039B335" w14:textId="77777777" w:rsidR="00BB5879" w:rsidRPr="00CD03F3" w:rsidRDefault="00BB5879" w:rsidP="00BB5879">
      <w:pPr>
        <w:pStyle w:val="B1"/>
        <w:rPr>
          <w:snapToGrid w:val="0"/>
        </w:rPr>
      </w:pPr>
      <w:r w:rsidRPr="00CD03F3">
        <w:t>-</w:t>
      </w:r>
      <w:r w:rsidRPr="00CD03F3">
        <w:tab/>
        <w:t xml:space="preserve">The </w:t>
      </w:r>
      <w:r w:rsidRPr="00CD03F3">
        <w:rPr>
          <w:snapToGrid w:val="0"/>
        </w:rPr>
        <w:t>UE is configured to register for IMS after switch on.</w:t>
      </w:r>
    </w:p>
    <w:p w14:paraId="009CCCED" w14:textId="77777777" w:rsidR="00BB5879" w:rsidRPr="00CD03F3" w:rsidRDefault="00BB5879" w:rsidP="00BB5879">
      <w:pPr>
        <w:pStyle w:val="B1"/>
        <w:rPr>
          <w:snapToGrid w:val="0"/>
        </w:rPr>
      </w:pPr>
      <w:r w:rsidRPr="00CD03F3">
        <w:rPr>
          <w:snapToGrid w:val="0"/>
        </w:rPr>
        <w:t>-</w:t>
      </w:r>
      <w:r w:rsidRPr="00CD03F3">
        <w:rPr>
          <w:snapToGrid w:val="0"/>
        </w:rPr>
        <w:tab/>
        <w:t xml:space="preserve">The </w:t>
      </w:r>
      <w:r w:rsidRPr="00CD03F3">
        <w:t>UE is configured to not use preconditions.</w:t>
      </w:r>
    </w:p>
    <w:p w14:paraId="1A6E5D51" w14:textId="77777777" w:rsidR="00BB5879" w:rsidRPr="00CD03F3" w:rsidRDefault="00BB5879" w:rsidP="00BB5879">
      <w:pPr>
        <w:pStyle w:val="H6"/>
        <w:rPr>
          <w:rFonts w:cs="Arial"/>
        </w:rPr>
      </w:pPr>
      <w:r w:rsidRPr="00CD03F3">
        <w:rPr>
          <w:rFonts w:cs="Arial"/>
        </w:rPr>
        <w:t>Preamble:</w:t>
      </w:r>
    </w:p>
    <w:p w14:paraId="16FEAF44" w14:textId="77777777" w:rsidR="00BB5879" w:rsidRPr="00CD03F3" w:rsidRDefault="00BB5879" w:rsidP="00BB5879">
      <w:pPr>
        <w:rPr>
          <w:snapToGrid w:val="0"/>
        </w:rPr>
      </w:pPr>
      <w:r w:rsidRPr="00CD03F3">
        <w:t>-</w:t>
      </w:r>
      <w:r w:rsidRPr="00CD03F3">
        <w:tab/>
      </w:r>
      <w:r w:rsidRPr="00CD03F3">
        <w:rPr>
          <w:snapToGrid w:val="0"/>
        </w:rPr>
        <w:t>UE is in state 1N-A (38.508-1[21]) and registered to IMS</w:t>
      </w:r>
    </w:p>
    <w:p w14:paraId="43968394" w14:textId="77777777" w:rsidR="00BB5879" w:rsidRPr="00CD03F3" w:rsidRDefault="00BB5879" w:rsidP="00BB5879">
      <w:pPr>
        <w:pStyle w:val="H6"/>
        <w:rPr>
          <w:snapToGrid w:val="0"/>
        </w:rPr>
      </w:pPr>
      <w:bookmarkStart w:id="11" w:name="_Toc60916153"/>
      <w:r w:rsidRPr="00CD03F3">
        <w:t>7.10.3.2</w:t>
      </w:r>
      <w:r w:rsidRPr="00CD03F3">
        <w:tab/>
      </w:r>
      <w:r w:rsidRPr="00CD03F3">
        <w:rPr>
          <w:snapToGrid w:val="0"/>
        </w:rPr>
        <w:t>Test procedure sequence</w:t>
      </w:r>
      <w:bookmarkEnd w:id="11"/>
    </w:p>
    <w:p w14:paraId="0042ABFC" w14:textId="77777777" w:rsidR="00BB5879" w:rsidRPr="00CD03F3" w:rsidRDefault="00BB5879" w:rsidP="00BB5879">
      <w:pPr>
        <w:pStyle w:val="TH"/>
        <w:rPr>
          <w:rFonts w:cs="Arial"/>
        </w:rPr>
      </w:pPr>
      <w:r w:rsidRPr="00CD03F3">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B5879" w:rsidRPr="00CD03F3" w14:paraId="4DBF66BE" w14:textId="77777777" w:rsidTr="00014FE7">
        <w:trPr>
          <w:jc w:val="center"/>
        </w:trPr>
        <w:tc>
          <w:tcPr>
            <w:tcW w:w="567" w:type="dxa"/>
            <w:tcBorders>
              <w:bottom w:val="nil"/>
            </w:tcBorders>
          </w:tcPr>
          <w:p w14:paraId="18CC8ADC" w14:textId="77777777" w:rsidR="00BB5879" w:rsidRPr="00CD03F3" w:rsidRDefault="00BB5879" w:rsidP="00014FE7">
            <w:pPr>
              <w:pStyle w:val="TAH"/>
              <w:ind w:left="400" w:hanging="400"/>
            </w:pPr>
            <w:r w:rsidRPr="00CD03F3">
              <w:t>St</w:t>
            </w:r>
          </w:p>
        </w:tc>
        <w:tc>
          <w:tcPr>
            <w:tcW w:w="3968" w:type="dxa"/>
          </w:tcPr>
          <w:p w14:paraId="79F7E91F" w14:textId="77777777" w:rsidR="00BB5879" w:rsidRPr="00CD03F3" w:rsidRDefault="00BB5879" w:rsidP="00014FE7">
            <w:pPr>
              <w:pStyle w:val="TAH"/>
              <w:ind w:left="400" w:hanging="400"/>
            </w:pPr>
            <w:r w:rsidRPr="00CD03F3">
              <w:t>Procedure</w:t>
            </w:r>
          </w:p>
        </w:tc>
        <w:tc>
          <w:tcPr>
            <w:tcW w:w="3684" w:type="dxa"/>
            <w:gridSpan w:val="2"/>
          </w:tcPr>
          <w:p w14:paraId="36B7323F" w14:textId="77777777" w:rsidR="00BB5879" w:rsidRPr="00CD03F3" w:rsidRDefault="00BB5879" w:rsidP="00014FE7">
            <w:pPr>
              <w:pStyle w:val="TAH"/>
              <w:ind w:left="400" w:hanging="400"/>
            </w:pPr>
            <w:r w:rsidRPr="00CD03F3">
              <w:t>Message Sequence</w:t>
            </w:r>
          </w:p>
        </w:tc>
        <w:tc>
          <w:tcPr>
            <w:tcW w:w="567" w:type="dxa"/>
            <w:tcBorders>
              <w:bottom w:val="nil"/>
            </w:tcBorders>
          </w:tcPr>
          <w:p w14:paraId="2D0F5ACD" w14:textId="77777777" w:rsidR="00BB5879" w:rsidRPr="00CD03F3" w:rsidRDefault="00BB5879" w:rsidP="00014FE7">
            <w:pPr>
              <w:pStyle w:val="TAH"/>
            </w:pPr>
            <w:r w:rsidRPr="00CD03F3">
              <w:t>TP</w:t>
            </w:r>
          </w:p>
        </w:tc>
        <w:tc>
          <w:tcPr>
            <w:tcW w:w="850" w:type="dxa"/>
            <w:tcBorders>
              <w:bottom w:val="nil"/>
            </w:tcBorders>
          </w:tcPr>
          <w:p w14:paraId="411B41FD" w14:textId="77777777" w:rsidR="00BB5879" w:rsidRPr="00CD03F3" w:rsidRDefault="00BB5879" w:rsidP="00014FE7">
            <w:pPr>
              <w:pStyle w:val="TAH"/>
            </w:pPr>
            <w:r w:rsidRPr="00CD03F3">
              <w:t>Verdict</w:t>
            </w:r>
          </w:p>
        </w:tc>
      </w:tr>
      <w:tr w:rsidR="00BB5879" w:rsidRPr="00CD03F3" w14:paraId="5E646701" w14:textId="77777777" w:rsidTr="00014FE7">
        <w:trPr>
          <w:jc w:val="center"/>
        </w:trPr>
        <w:tc>
          <w:tcPr>
            <w:tcW w:w="567" w:type="dxa"/>
            <w:tcBorders>
              <w:top w:val="nil"/>
            </w:tcBorders>
          </w:tcPr>
          <w:p w14:paraId="42D56D13" w14:textId="77777777" w:rsidR="00BB5879" w:rsidRPr="00CD03F3" w:rsidRDefault="00BB5879" w:rsidP="00014FE7">
            <w:pPr>
              <w:pStyle w:val="TAH"/>
            </w:pPr>
          </w:p>
        </w:tc>
        <w:tc>
          <w:tcPr>
            <w:tcW w:w="3968" w:type="dxa"/>
          </w:tcPr>
          <w:p w14:paraId="10C65AE1" w14:textId="77777777" w:rsidR="00BB5879" w:rsidRPr="00CD03F3" w:rsidRDefault="00BB5879" w:rsidP="00014FE7">
            <w:pPr>
              <w:pStyle w:val="TAH"/>
            </w:pPr>
          </w:p>
        </w:tc>
        <w:tc>
          <w:tcPr>
            <w:tcW w:w="708" w:type="dxa"/>
          </w:tcPr>
          <w:p w14:paraId="24992F93" w14:textId="77777777" w:rsidR="00BB5879" w:rsidRPr="00CD03F3" w:rsidRDefault="00BB5879" w:rsidP="00014FE7">
            <w:pPr>
              <w:pStyle w:val="TAH"/>
            </w:pPr>
            <w:r w:rsidRPr="00CD03F3">
              <w:t>U - S</w:t>
            </w:r>
          </w:p>
        </w:tc>
        <w:tc>
          <w:tcPr>
            <w:tcW w:w="2976" w:type="dxa"/>
          </w:tcPr>
          <w:p w14:paraId="23C2D8F8" w14:textId="77777777" w:rsidR="00BB5879" w:rsidRPr="00CD03F3" w:rsidRDefault="00BB5879" w:rsidP="00014FE7">
            <w:pPr>
              <w:pStyle w:val="TAH"/>
            </w:pPr>
            <w:r w:rsidRPr="00CD03F3">
              <w:t>Message</w:t>
            </w:r>
          </w:p>
        </w:tc>
        <w:tc>
          <w:tcPr>
            <w:tcW w:w="567" w:type="dxa"/>
            <w:tcBorders>
              <w:top w:val="nil"/>
            </w:tcBorders>
          </w:tcPr>
          <w:p w14:paraId="050A6F46" w14:textId="77777777" w:rsidR="00BB5879" w:rsidRPr="00CD03F3" w:rsidRDefault="00BB5879" w:rsidP="00014FE7">
            <w:pPr>
              <w:pStyle w:val="TAH"/>
            </w:pPr>
          </w:p>
        </w:tc>
        <w:tc>
          <w:tcPr>
            <w:tcW w:w="850" w:type="dxa"/>
            <w:tcBorders>
              <w:top w:val="nil"/>
            </w:tcBorders>
          </w:tcPr>
          <w:p w14:paraId="7C5B8759" w14:textId="77777777" w:rsidR="00BB5879" w:rsidRPr="00CD03F3" w:rsidRDefault="00BB5879" w:rsidP="00014FE7">
            <w:pPr>
              <w:pStyle w:val="TAH"/>
            </w:pPr>
          </w:p>
        </w:tc>
      </w:tr>
      <w:tr w:rsidR="00BB5879" w:rsidRPr="00CD03F3" w14:paraId="328A143C" w14:textId="77777777" w:rsidTr="00014FE7">
        <w:trPr>
          <w:jc w:val="center"/>
        </w:trPr>
        <w:tc>
          <w:tcPr>
            <w:tcW w:w="567" w:type="dxa"/>
            <w:tcBorders>
              <w:top w:val="nil"/>
            </w:tcBorders>
          </w:tcPr>
          <w:p w14:paraId="4CD06D00" w14:textId="77777777" w:rsidR="00BB5879" w:rsidRPr="00CD03F3" w:rsidRDefault="00BB5879" w:rsidP="00014FE7">
            <w:pPr>
              <w:pStyle w:val="TAH"/>
              <w:rPr>
                <w:b w:val="0"/>
                <w:lang w:eastAsia="zh-CN"/>
              </w:rPr>
            </w:pPr>
            <w:r w:rsidRPr="00CD03F3">
              <w:rPr>
                <w:b w:val="0"/>
                <w:lang w:eastAsia="zh-CN"/>
              </w:rPr>
              <w:t>1</w:t>
            </w:r>
          </w:p>
        </w:tc>
        <w:tc>
          <w:tcPr>
            <w:tcW w:w="3968" w:type="dxa"/>
          </w:tcPr>
          <w:p w14:paraId="72F27875" w14:textId="77777777" w:rsidR="00BB5879" w:rsidRPr="00CD03F3" w:rsidRDefault="00BB5879" w:rsidP="00014FE7">
            <w:pPr>
              <w:pStyle w:val="TAL"/>
            </w:pPr>
            <w:r w:rsidRPr="00CD03F3">
              <w:t>Steps 1-8 of generic procedure specified in Table 4.9.16.2.2-1 of TS 38.508-1 [21] are performed.</w:t>
            </w:r>
          </w:p>
        </w:tc>
        <w:tc>
          <w:tcPr>
            <w:tcW w:w="708" w:type="dxa"/>
          </w:tcPr>
          <w:p w14:paraId="5B040A14" w14:textId="77777777" w:rsidR="00BB5879" w:rsidRPr="00CD03F3" w:rsidRDefault="00BB5879" w:rsidP="00014FE7">
            <w:pPr>
              <w:pStyle w:val="TAH"/>
              <w:rPr>
                <w:b w:val="0"/>
                <w:lang w:eastAsia="zh-CN"/>
              </w:rPr>
            </w:pPr>
            <w:r w:rsidRPr="00CD03F3">
              <w:rPr>
                <w:b w:val="0"/>
                <w:lang w:eastAsia="zh-CN"/>
              </w:rPr>
              <w:t>-</w:t>
            </w:r>
          </w:p>
        </w:tc>
        <w:tc>
          <w:tcPr>
            <w:tcW w:w="2976" w:type="dxa"/>
          </w:tcPr>
          <w:p w14:paraId="4503788F" w14:textId="77777777" w:rsidR="00BB5879" w:rsidRPr="00CD03F3" w:rsidRDefault="00BB5879" w:rsidP="00014FE7">
            <w:pPr>
              <w:pStyle w:val="TAH"/>
              <w:rPr>
                <w:b w:val="0"/>
              </w:rPr>
            </w:pPr>
            <w:r w:rsidRPr="00CD03F3">
              <w:rPr>
                <w:b w:val="0"/>
                <w:lang w:eastAsia="zh-CN"/>
              </w:rPr>
              <w:t>-</w:t>
            </w:r>
          </w:p>
        </w:tc>
        <w:tc>
          <w:tcPr>
            <w:tcW w:w="567" w:type="dxa"/>
            <w:tcBorders>
              <w:top w:val="nil"/>
            </w:tcBorders>
          </w:tcPr>
          <w:p w14:paraId="3134D0E1" w14:textId="77777777" w:rsidR="00BB5879" w:rsidRPr="00CD03F3" w:rsidRDefault="00BB5879" w:rsidP="00014FE7">
            <w:pPr>
              <w:pStyle w:val="TAH"/>
              <w:rPr>
                <w:b w:val="0"/>
              </w:rPr>
            </w:pPr>
            <w:r w:rsidRPr="00CD03F3">
              <w:rPr>
                <w:b w:val="0"/>
                <w:lang w:eastAsia="zh-CN"/>
              </w:rPr>
              <w:t>-</w:t>
            </w:r>
          </w:p>
        </w:tc>
        <w:tc>
          <w:tcPr>
            <w:tcW w:w="850" w:type="dxa"/>
            <w:tcBorders>
              <w:top w:val="nil"/>
            </w:tcBorders>
          </w:tcPr>
          <w:p w14:paraId="523E13CA" w14:textId="77777777" w:rsidR="00BB5879" w:rsidRPr="00CD03F3" w:rsidRDefault="00BB5879" w:rsidP="00014FE7">
            <w:pPr>
              <w:pStyle w:val="TAH"/>
              <w:rPr>
                <w:b w:val="0"/>
              </w:rPr>
            </w:pPr>
            <w:r w:rsidRPr="00CD03F3">
              <w:rPr>
                <w:b w:val="0"/>
                <w:lang w:eastAsia="zh-CN"/>
              </w:rPr>
              <w:t>-</w:t>
            </w:r>
          </w:p>
        </w:tc>
      </w:tr>
      <w:tr w:rsidR="00BB5879" w:rsidRPr="00CD03F3" w14:paraId="770C0C5B" w14:textId="77777777" w:rsidTr="00014FE7">
        <w:trPr>
          <w:jc w:val="center"/>
        </w:trPr>
        <w:tc>
          <w:tcPr>
            <w:tcW w:w="567" w:type="dxa"/>
          </w:tcPr>
          <w:p w14:paraId="76371231" w14:textId="77777777" w:rsidR="00BB5879" w:rsidRPr="00CD03F3" w:rsidRDefault="00BB5879" w:rsidP="00014FE7">
            <w:pPr>
              <w:pStyle w:val="TAC"/>
              <w:rPr>
                <w:lang w:eastAsia="zh-CN"/>
              </w:rPr>
            </w:pPr>
            <w:r w:rsidRPr="00CD03F3">
              <w:rPr>
                <w:lang w:eastAsia="zh-CN"/>
              </w:rPr>
              <w:t>2</w:t>
            </w:r>
          </w:p>
        </w:tc>
        <w:tc>
          <w:tcPr>
            <w:tcW w:w="3968" w:type="dxa"/>
          </w:tcPr>
          <w:p w14:paraId="39C1DE2F" w14:textId="77777777" w:rsidR="00BB5879" w:rsidRPr="00CD03F3" w:rsidRDefault="00BB5879" w:rsidP="00014FE7">
            <w:pPr>
              <w:pStyle w:val="TAL"/>
            </w:pPr>
            <w:r w:rsidRPr="00CD03F3">
              <w:t>Step 1 of Annex A.5.2 happens</w:t>
            </w:r>
          </w:p>
          <w:p w14:paraId="5D7578A1" w14:textId="77777777" w:rsidR="00BB5879" w:rsidRPr="00CD03F3" w:rsidRDefault="00BB5879" w:rsidP="00014FE7">
            <w:pPr>
              <w:pStyle w:val="TAL"/>
              <w:rPr>
                <w:rFonts w:eastAsia="MS Gothic"/>
              </w:rPr>
            </w:pPr>
            <w:r w:rsidRPr="00CD03F3">
              <w:t>(Note: the INVITE message doesn’t include an SDP offer, but includes an option-tag indicating reliable provisional responses.)</w:t>
            </w:r>
          </w:p>
        </w:tc>
        <w:tc>
          <w:tcPr>
            <w:tcW w:w="708" w:type="dxa"/>
          </w:tcPr>
          <w:p w14:paraId="7EA1A43B" w14:textId="77777777" w:rsidR="00BB5879" w:rsidRPr="00CD03F3" w:rsidRDefault="00BB5879" w:rsidP="00014FE7">
            <w:pPr>
              <w:pStyle w:val="TAC"/>
              <w:rPr>
                <w:rFonts w:eastAsia="MS Gothic"/>
              </w:rPr>
            </w:pPr>
            <w:r w:rsidRPr="00CD03F3">
              <w:rPr>
                <w:lang w:eastAsia="zh-CN"/>
              </w:rPr>
              <w:t>&lt;--</w:t>
            </w:r>
          </w:p>
        </w:tc>
        <w:tc>
          <w:tcPr>
            <w:tcW w:w="2976" w:type="dxa"/>
          </w:tcPr>
          <w:p w14:paraId="1A267348" w14:textId="77777777" w:rsidR="00BB5879" w:rsidRPr="00CD03F3" w:rsidRDefault="00BB5879" w:rsidP="00014FE7">
            <w:pPr>
              <w:pStyle w:val="TAL"/>
              <w:rPr>
                <w:rFonts w:eastAsia="MS Gothic"/>
              </w:rPr>
            </w:pPr>
            <w:r w:rsidRPr="00CD03F3">
              <w:rPr>
                <w:rFonts w:eastAsia="MS Gothic"/>
              </w:rPr>
              <w:t>INVITE</w:t>
            </w:r>
          </w:p>
        </w:tc>
        <w:tc>
          <w:tcPr>
            <w:tcW w:w="567" w:type="dxa"/>
          </w:tcPr>
          <w:p w14:paraId="502150C5" w14:textId="77777777" w:rsidR="00BB5879" w:rsidRPr="00CD03F3" w:rsidRDefault="00BB5879" w:rsidP="00014FE7">
            <w:pPr>
              <w:pStyle w:val="TAC"/>
              <w:rPr>
                <w:lang w:eastAsia="zh-CN"/>
              </w:rPr>
            </w:pPr>
            <w:r w:rsidRPr="00CD03F3">
              <w:rPr>
                <w:lang w:eastAsia="zh-CN"/>
              </w:rPr>
              <w:t>-</w:t>
            </w:r>
          </w:p>
        </w:tc>
        <w:tc>
          <w:tcPr>
            <w:tcW w:w="850" w:type="dxa"/>
          </w:tcPr>
          <w:p w14:paraId="29247793" w14:textId="77777777" w:rsidR="00BB5879" w:rsidRPr="00CD03F3" w:rsidRDefault="00BB5879" w:rsidP="00014FE7">
            <w:pPr>
              <w:pStyle w:val="TAC"/>
              <w:rPr>
                <w:lang w:eastAsia="zh-CN"/>
              </w:rPr>
            </w:pPr>
            <w:r w:rsidRPr="00CD03F3">
              <w:rPr>
                <w:lang w:eastAsia="zh-CN"/>
              </w:rPr>
              <w:t>-</w:t>
            </w:r>
          </w:p>
        </w:tc>
      </w:tr>
      <w:tr w:rsidR="00BB5879" w:rsidRPr="00CD03F3" w14:paraId="2148EA75" w14:textId="77777777" w:rsidTr="00014FE7">
        <w:trPr>
          <w:jc w:val="center"/>
        </w:trPr>
        <w:tc>
          <w:tcPr>
            <w:tcW w:w="567" w:type="dxa"/>
          </w:tcPr>
          <w:p w14:paraId="2442E39D" w14:textId="77777777" w:rsidR="00BB5879" w:rsidRPr="00CD03F3" w:rsidRDefault="00BB5879" w:rsidP="00014FE7">
            <w:pPr>
              <w:pStyle w:val="TAC"/>
              <w:rPr>
                <w:lang w:eastAsia="zh-CN"/>
              </w:rPr>
            </w:pPr>
            <w:r w:rsidRPr="00CD03F3">
              <w:rPr>
                <w:lang w:eastAsia="zh-CN"/>
              </w:rPr>
              <w:t>3</w:t>
            </w:r>
          </w:p>
        </w:tc>
        <w:tc>
          <w:tcPr>
            <w:tcW w:w="3968" w:type="dxa"/>
          </w:tcPr>
          <w:p w14:paraId="3522CEE2" w14:textId="77777777" w:rsidR="00BB5879" w:rsidRPr="00CD03F3" w:rsidRDefault="00BB5879" w:rsidP="00014FE7">
            <w:pPr>
              <w:pStyle w:val="TAL"/>
            </w:pPr>
            <w:r w:rsidRPr="00CD03F3">
              <w:t>Step 2 of Annex A.5.2 happens</w:t>
            </w:r>
          </w:p>
          <w:p w14:paraId="13678D92" w14:textId="77777777" w:rsidR="00BB5879" w:rsidRPr="00CD03F3" w:rsidRDefault="00BB5879" w:rsidP="00014FE7">
            <w:pPr>
              <w:pStyle w:val="TAL"/>
              <w:rPr>
                <w:rFonts w:eastAsia="MS Gothic"/>
              </w:rPr>
            </w:pPr>
            <w:r w:rsidRPr="00CD03F3">
              <w:t>(Note: this step is optional.)</w:t>
            </w:r>
          </w:p>
        </w:tc>
        <w:tc>
          <w:tcPr>
            <w:tcW w:w="708" w:type="dxa"/>
          </w:tcPr>
          <w:p w14:paraId="06AEC8E0" w14:textId="77777777" w:rsidR="00BB5879" w:rsidRPr="00CD03F3" w:rsidRDefault="00BB5879" w:rsidP="00014FE7">
            <w:pPr>
              <w:pStyle w:val="TAC"/>
              <w:rPr>
                <w:rFonts w:eastAsia="MS Gothic"/>
              </w:rPr>
            </w:pPr>
            <w:r w:rsidRPr="00CD03F3">
              <w:t>--&gt;</w:t>
            </w:r>
          </w:p>
        </w:tc>
        <w:tc>
          <w:tcPr>
            <w:tcW w:w="2976" w:type="dxa"/>
          </w:tcPr>
          <w:p w14:paraId="7A5CDAA4" w14:textId="77777777" w:rsidR="00BB5879" w:rsidRPr="00CD03F3" w:rsidRDefault="00BB5879" w:rsidP="00014FE7">
            <w:pPr>
              <w:pStyle w:val="TAL"/>
              <w:rPr>
                <w:rFonts w:eastAsia="MS Gothic"/>
              </w:rPr>
            </w:pPr>
            <w:r w:rsidRPr="00CD03F3">
              <w:rPr>
                <w:rFonts w:eastAsia="MS Gothic"/>
              </w:rPr>
              <w:t>(Optional) 100 Trying</w:t>
            </w:r>
          </w:p>
        </w:tc>
        <w:tc>
          <w:tcPr>
            <w:tcW w:w="567" w:type="dxa"/>
          </w:tcPr>
          <w:p w14:paraId="573CB84B" w14:textId="77777777" w:rsidR="00BB5879" w:rsidRPr="00CD03F3" w:rsidRDefault="00BB5879" w:rsidP="00014FE7">
            <w:pPr>
              <w:pStyle w:val="TAC"/>
              <w:rPr>
                <w:lang w:eastAsia="zh-CN"/>
              </w:rPr>
            </w:pPr>
            <w:r w:rsidRPr="00CD03F3">
              <w:rPr>
                <w:lang w:eastAsia="zh-CN"/>
              </w:rPr>
              <w:t>-</w:t>
            </w:r>
          </w:p>
        </w:tc>
        <w:tc>
          <w:tcPr>
            <w:tcW w:w="850" w:type="dxa"/>
          </w:tcPr>
          <w:p w14:paraId="4F76F2AE" w14:textId="77777777" w:rsidR="00BB5879" w:rsidRPr="00CD03F3" w:rsidRDefault="00BB5879" w:rsidP="00014FE7">
            <w:pPr>
              <w:pStyle w:val="TAC"/>
              <w:rPr>
                <w:lang w:eastAsia="zh-CN"/>
              </w:rPr>
            </w:pPr>
            <w:r w:rsidRPr="00CD03F3">
              <w:rPr>
                <w:lang w:eastAsia="zh-CN"/>
              </w:rPr>
              <w:t>-</w:t>
            </w:r>
          </w:p>
        </w:tc>
      </w:tr>
      <w:tr w:rsidR="00BB5879" w:rsidRPr="00CD03F3" w14:paraId="3D14E321" w14:textId="77777777" w:rsidTr="00014FE7">
        <w:trPr>
          <w:jc w:val="center"/>
        </w:trPr>
        <w:tc>
          <w:tcPr>
            <w:tcW w:w="567" w:type="dxa"/>
          </w:tcPr>
          <w:p w14:paraId="05575DE7" w14:textId="77777777" w:rsidR="00BB5879" w:rsidRPr="00CD03F3" w:rsidRDefault="00BB5879" w:rsidP="00014FE7">
            <w:pPr>
              <w:pStyle w:val="TAC"/>
              <w:rPr>
                <w:lang w:eastAsia="zh-CN"/>
              </w:rPr>
            </w:pPr>
            <w:r w:rsidRPr="00CD03F3">
              <w:rPr>
                <w:lang w:eastAsia="zh-CN"/>
              </w:rPr>
              <w:t>4</w:t>
            </w:r>
          </w:p>
        </w:tc>
        <w:tc>
          <w:tcPr>
            <w:tcW w:w="3968" w:type="dxa"/>
          </w:tcPr>
          <w:p w14:paraId="03BA20C4" w14:textId="77777777" w:rsidR="00BB5879" w:rsidRPr="00CD03F3" w:rsidRDefault="00BB5879" w:rsidP="00014FE7">
            <w:pPr>
              <w:pStyle w:val="TAL"/>
            </w:pPr>
            <w:r w:rsidRPr="00CD03F3">
              <w:t>Check: Does the UE send 183 Session Progress reliably and containing an SDP offer?</w:t>
            </w:r>
          </w:p>
          <w:p w14:paraId="1687BB60" w14:textId="77777777" w:rsidR="00BB5879" w:rsidRPr="00CD03F3" w:rsidRDefault="00BB5879" w:rsidP="00014FE7">
            <w:pPr>
              <w:pStyle w:val="TAL"/>
              <w:rPr>
                <w:rFonts w:eastAsia="MS Gothic"/>
              </w:rPr>
            </w:pPr>
            <w:r w:rsidRPr="00CD03F3">
              <w:t>(Step 3 of Annex A.5.2 happens)</w:t>
            </w:r>
          </w:p>
        </w:tc>
        <w:tc>
          <w:tcPr>
            <w:tcW w:w="708" w:type="dxa"/>
          </w:tcPr>
          <w:p w14:paraId="702BFFE1" w14:textId="77777777" w:rsidR="00BB5879" w:rsidRPr="00CD03F3" w:rsidRDefault="00BB5879" w:rsidP="00014FE7">
            <w:pPr>
              <w:pStyle w:val="TAC"/>
              <w:rPr>
                <w:rFonts w:eastAsia="MS Gothic"/>
              </w:rPr>
            </w:pPr>
            <w:r w:rsidRPr="00CD03F3">
              <w:t>--&gt;</w:t>
            </w:r>
          </w:p>
        </w:tc>
        <w:tc>
          <w:tcPr>
            <w:tcW w:w="2976" w:type="dxa"/>
          </w:tcPr>
          <w:p w14:paraId="630448CE" w14:textId="77777777" w:rsidR="00BB5879" w:rsidRPr="00CD03F3" w:rsidRDefault="00BB5879" w:rsidP="00014FE7">
            <w:pPr>
              <w:pStyle w:val="TAL"/>
              <w:rPr>
                <w:rFonts w:eastAsia="MS Gothic"/>
              </w:rPr>
            </w:pPr>
            <w:r w:rsidRPr="00CD03F3">
              <w:rPr>
                <w:rFonts w:eastAsia="MS Gothic"/>
              </w:rPr>
              <w:t>183 Session Progress</w:t>
            </w:r>
          </w:p>
        </w:tc>
        <w:tc>
          <w:tcPr>
            <w:tcW w:w="567" w:type="dxa"/>
          </w:tcPr>
          <w:p w14:paraId="366A0098" w14:textId="77777777" w:rsidR="00BB5879" w:rsidRPr="00CD03F3" w:rsidRDefault="00BB5879" w:rsidP="00014FE7">
            <w:pPr>
              <w:pStyle w:val="TAC"/>
              <w:rPr>
                <w:lang w:eastAsia="zh-CN"/>
              </w:rPr>
            </w:pPr>
            <w:r w:rsidRPr="00CD03F3">
              <w:rPr>
                <w:lang w:eastAsia="zh-CN"/>
              </w:rPr>
              <w:t>1</w:t>
            </w:r>
          </w:p>
        </w:tc>
        <w:tc>
          <w:tcPr>
            <w:tcW w:w="850" w:type="dxa"/>
          </w:tcPr>
          <w:p w14:paraId="1BA5A76E" w14:textId="77777777" w:rsidR="00BB5879" w:rsidRPr="00CD03F3" w:rsidRDefault="00BB5879" w:rsidP="00014FE7">
            <w:pPr>
              <w:pStyle w:val="TAC"/>
              <w:rPr>
                <w:lang w:eastAsia="zh-CN"/>
              </w:rPr>
            </w:pPr>
            <w:r w:rsidRPr="00CD03F3">
              <w:rPr>
                <w:lang w:eastAsia="zh-CN"/>
              </w:rPr>
              <w:t>P</w:t>
            </w:r>
          </w:p>
        </w:tc>
      </w:tr>
      <w:tr w:rsidR="00BB5879" w:rsidRPr="00CD03F3" w14:paraId="7B81A547" w14:textId="77777777" w:rsidTr="00014FE7">
        <w:trPr>
          <w:jc w:val="center"/>
        </w:trPr>
        <w:tc>
          <w:tcPr>
            <w:tcW w:w="567" w:type="dxa"/>
          </w:tcPr>
          <w:p w14:paraId="655A3D5B" w14:textId="77777777" w:rsidR="00BB5879" w:rsidRPr="00CD03F3" w:rsidRDefault="00BB5879" w:rsidP="00014FE7">
            <w:pPr>
              <w:pStyle w:val="TAC"/>
              <w:rPr>
                <w:lang w:eastAsia="zh-CN"/>
              </w:rPr>
            </w:pPr>
            <w:r w:rsidRPr="00CD03F3">
              <w:rPr>
                <w:lang w:eastAsia="zh-CN"/>
              </w:rPr>
              <w:t>5</w:t>
            </w:r>
          </w:p>
        </w:tc>
        <w:tc>
          <w:tcPr>
            <w:tcW w:w="3968" w:type="dxa"/>
          </w:tcPr>
          <w:p w14:paraId="51F0BA21" w14:textId="77777777" w:rsidR="00BB5879" w:rsidRPr="00CD03F3" w:rsidRDefault="00BB5879" w:rsidP="00014FE7">
            <w:pPr>
              <w:pStyle w:val="TAL"/>
            </w:pPr>
            <w:r w:rsidRPr="00CD03F3">
              <w:t>Step 4 of Annex A.5.2 happens</w:t>
            </w:r>
          </w:p>
          <w:p w14:paraId="1B215750" w14:textId="77777777" w:rsidR="00BB5879" w:rsidRPr="00CD03F3" w:rsidRDefault="00BB5879" w:rsidP="00014FE7">
            <w:pPr>
              <w:pStyle w:val="TAL"/>
              <w:rPr>
                <w:rFonts w:eastAsia="MS Gothic"/>
              </w:rPr>
            </w:pPr>
            <w:r w:rsidRPr="00CD03F3">
              <w:t>(Note: an SDP answer is included.)</w:t>
            </w:r>
          </w:p>
        </w:tc>
        <w:tc>
          <w:tcPr>
            <w:tcW w:w="708" w:type="dxa"/>
          </w:tcPr>
          <w:p w14:paraId="691F4AF0" w14:textId="77777777" w:rsidR="00BB5879" w:rsidRPr="00CD03F3" w:rsidRDefault="00BB5879" w:rsidP="00014FE7">
            <w:pPr>
              <w:pStyle w:val="TAC"/>
              <w:rPr>
                <w:rFonts w:eastAsia="MS Gothic"/>
              </w:rPr>
            </w:pPr>
            <w:r w:rsidRPr="00CD03F3">
              <w:rPr>
                <w:lang w:eastAsia="zh-CN"/>
              </w:rPr>
              <w:t>&lt;--</w:t>
            </w:r>
          </w:p>
        </w:tc>
        <w:tc>
          <w:tcPr>
            <w:tcW w:w="2976" w:type="dxa"/>
          </w:tcPr>
          <w:p w14:paraId="708ABFD6" w14:textId="77777777" w:rsidR="00BB5879" w:rsidRPr="00CD03F3" w:rsidRDefault="00BB5879" w:rsidP="00014FE7">
            <w:pPr>
              <w:pStyle w:val="TAL"/>
              <w:rPr>
                <w:rFonts w:eastAsia="MS Gothic"/>
              </w:rPr>
            </w:pPr>
            <w:r w:rsidRPr="00CD03F3">
              <w:rPr>
                <w:rFonts w:eastAsia="MS Gothic"/>
              </w:rPr>
              <w:t>PRACK</w:t>
            </w:r>
          </w:p>
        </w:tc>
        <w:tc>
          <w:tcPr>
            <w:tcW w:w="567" w:type="dxa"/>
          </w:tcPr>
          <w:p w14:paraId="15EE6F1A" w14:textId="77777777" w:rsidR="00BB5879" w:rsidRPr="00CD03F3" w:rsidRDefault="00BB5879" w:rsidP="00014FE7">
            <w:pPr>
              <w:pStyle w:val="TAC"/>
              <w:rPr>
                <w:lang w:eastAsia="zh-CN"/>
              </w:rPr>
            </w:pPr>
            <w:r w:rsidRPr="00CD03F3">
              <w:rPr>
                <w:lang w:eastAsia="zh-CN"/>
              </w:rPr>
              <w:t>-</w:t>
            </w:r>
          </w:p>
        </w:tc>
        <w:tc>
          <w:tcPr>
            <w:tcW w:w="850" w:type="dxa"/>
          </w:tcPr>
          <w:p w14:paraId="772903BF" w14:textId="77777777" w:rsidR="00BB5879" w:rsidRPr="00CD03F3" w:rsidRDefault="00BB5879" w:rsidP="00014FE7">
            <w:pPr>
              <w:pStyle w:val="TAC"/>
              <w:rPr>
                <w:lang w:eastAsia="zh-CN"/>
              </w:rPr>
            </w:pPr>
            <w:r w:rsidRPr="00CD03F3">
              <w:rPr>
                <w:lang w:eastAsia="zh-CN"/>
              </w:rPr>
              <w:t>-</w:t>
            </w:r>
          </w:p>
        </w:tc>
      </w:tr>
      <w:tr w:rsidR="00BB5879" w:rsidRPr="00CD03F3" w14:paraId="4F6E663F" w14:textId="77777777" w:rsidTr="00014FE7">
        <w:trPr>
          <w:jc w:val="center"/>
        </w:trPr>
        <w:tc>
          <w:tcPr>
            <w:tcW w:w="567" w:type="dxa"/>
          </w:tcPr>
          <w:p w14:paraId="37AE8E67" w14:textId="77777777" w:rsidR="00BB5879" w:rsidRPr="00CD03F3" w:rsidRDefault="00BB5879" w:rsidP="00014FE7">
            <w:pPr>
              <w:pStyle w:val="TAC"/>
              <w:rPr>
                <w:lang w:eastAsia="zh-CN"/>
              </w:rPr>
            </w:pPr>
            <w:r w:rsidRPr="00CD03F3">
              <w:rPr>
                <w:lang w:eastAsia="zh-CN"/>
              </w:rPr>
              <w:t>6</w:t>
            </w:r>
          </w:p>
        </w:tc>
        <w:tc>
          <w:tcPr>
            <w:tcW w:w="3968" w:type="dxa"/>
          </w:tcPr>
          <w:p w14:paraId="3E99D7C4" w14:textId="77777777" w:rsidR="00BB5879" w:rsidRPr="00CD03F3" w:rsidRDefault="00BB5879" w:rsidP="00014FE7">
            <w:pPr>
              <w:pStyle w:val="TAL"/>
            </w:pPr>
            <w:r w:rsidRPr="00CD03F3">
              <w:t>Step 5 of Annex A.5.2 happens</w:t>
            </w:r>
          </w:p>
          <w:p w14:paraId="2EF74595" w14:textId="77777777" w:rsidR="00BB5879" w:rsidRPr="00CD03F3" w:rsidRDefault="00BB5879" w:rsidP="00014FE7">
            <w:pPr>
              <w:pStyle w:val="TAL"/>
              <w:rPr>
                <w:rFonts w:eastAsia="MS Gothic"/>
              </w:rPr>
            </w:pPr>
            <w:r w:rsidRPr="00CD03F3">
              <w:t>(Check: does the UE send 200 OK for PRACK?)</w:t>
            </w:r>
          </w:p>
        </w:tc>
        <w:tc>
          <w:tcPr>
            <w:tcW w:w="708" w:type="dxa"/>
          </w:tcPr>
          <w:p w14:paraId="5F3534A0" w14:textId="77777777" w:rsidR="00BB5879" w:rsidRPr="00CD03F3" w:rsidRDefault="00BB5879" w:rsidP="00014FE7">
            <w:pPr>
              <w:pStyle w:val="TAC"/>
              <w:rPr>
                <w:rFonts w:eastAsia="MS Gothic"/>
              </w:rPr>
            </w:pPr>
            <w:r w:rsidRPr="00CD03F3">
              <w:t>--&gt;</w:t>
            </w:r>
          </w:p>
        </w:tc>
        <w:tc>
          <w:tcPr>
            <w:tcW w:w="2976" w:type="dxa"/>
          </w:tcPr>
          <w:p w14:paraId="1730D39E" w14:textId="77777777" w:rsidR="00BB5879" w:rsidRPr="00CD03F3" w:rsidRDefault="00BB5879" w:rsidP="00014FE7">
            <w:pPr>
              <w:pStyle w:val="TAL"/>
              <w:rPr>
                <w:rFonts w:eastAsia="MS Gothic"/>
              </w:rPr>
            </w:pPr>
            <w:r w:rsidRPr="00CD03F3">
              <w:rPr>
                <w:rFonts w:eastAsia="MS Gothic"/>
              </w:rPr>
              <w:t>200 OK</w:t>
            </w:r>
          </w:p>
        </w:tc>
        <w:tc>
          <w:tcPr>
            <w:tcW w:w="567" w:type="dxa"/>
          </w:tcPr>
          <w:p w14:paraId="473300AE" w14:textId="77777777" w:rsidR="00BB5879" w:rsidRPr="00CD03F3" w:rsidRDefault="00BB5879" w:rsidP="00014FE7">
            <w:pPr>
              <w:pStyle w:val="TAC"/>
              <w:rPr>
                <w:lang w:eastAsia="zh-CN"/>
              </w:rPr>
            </w:pPr>
            <w:r w:rsidRPr="00CD03F3">
              <w:rPr>
                <w:lang w:eastAsia="zh-CN"/>
              </w:rPr>
              <w:t>2</w:t>
            </w:r>
          </w:p>
        </w:tc>
        <w:tc>
          <w:tcPr>
            <w:tcW w:w="850" w:type="dxa"/>
          </w:tcPr>
          <w:p w14:paraId="0AADFA77" w14:textId="77777777" w:rsidR="00BB5879" w:rsidRPr="00CD03F3" w:rsidRDefault="00BB5879" w:rsidP="00014FE7">
            <w:pPr>
              <w:pStyle w:val="TAC"/>
              <w:rPr>
                <w:lang w:eastAsia="zh-CN"/>
              </w:rPr>
            </w:pPr>
            <w:r w:rsidRPr="00CD03F3">
              <w:rPr>
                <w:lang w:eastAsia="zh-CN"/>
              </w:rPr>
              <w:t>P</w:t>
            </w:r>
          </w:p>
        </w:tc>
      </w:tr>
      <w:tr w:rsidR="00BB5879" w:rsidRPr="00CD03F3" w14:paraId="1AC9C546" w14:textId="77777777" w:rsidTr="00014FE7">
        <w:trPr>
          <w:jc w:val="center"/>
        </w:trPr>
        <w:tc>
          <w:tcPr>
            <w:tcW w:w="567" w:type="dxa"/>
          </w:tcPr>
          <w:p w14:paraId="59554F82" w14:textId="77777777" w:rsidR="00BB5879" w:rsidRPr="00CD03F3" w:rsidRDefault="00BB5879" w:rsidP="00014FE7">
            <w:pPr>
              <w:pStyle w:val="TAC"/>
              <w:rPr>
                <w:lang w:eastAsia="zh-CN"/>
              </w:rPr>
            </w:pPr>
            <w:r w:rsidRPr="00CD03F3">
              <w:rPr>
                <w:lang w:eastAsia="zh-CN"/>
              </w:rPr>
              <w:t>7</w:t>
            </w:r>
          </w:p>
        </w:tc>
        <w:tc>
          <w:tcPr>
            <w:tcW w:w="3968" w:type="dxa"/>
          </w:tcPr>
          <w:p w14:paraId="38D81926" w14:textId="77777777" w:rsidR="00BB5879" w:rsidRPr="00CD03F3" w:rsidRDefault="00BB5879" w:rsidP="00014FE7">
            <w:pPr>
              <w:pStyle w:val="TAL"/>
            </w:pPr>
            <w:r w:rsidRPr="00CD03F3">
              <w:t>Step 6 of Annex A.5.2 happens</w:t>
            </w:r>
          </w:p>
          <w:p w14:paraId="5549A85C" w14:textId="77777777" w:rsidR="00BB5879" w:rsidRPr="00CD03F3" w:rsidRDefault="00BB5879" w:rsidP="00014FE7">
            <w:pPr>
              <w:pStyle w:val="TAL"/>
              <w:rPr>
                <w:rFonts w:eastAsia="MS Gothic"/>
              </w:rPr>
            </w:pPr>
            <w:r w:rsidRPr="00CD03F3">
              <w:t>(Check: does the UE send 180 Ringing followed by 200 OK for INVITE?)</w:t>
            </w:r>
          </w:p>
        </w:tc>
        <w:tc>
          <w:tcPr>
            <w:tcW w:w="708" w:type="dxa"/>
          </w:tcPr>
          <w:p w14:paraId="05CCBE4C" w14:textId="77777777" w:rsidR="00BB5879" w:rsidRPr="00CD03F3" w:rsidRDefault="00BB5879" w:rsidP="00014FE7">
            <w:pPr>
              <w:pStyle w:val="TAC"/>
              <w:rPr>
                <w:rFonts w:eastAsia="MS Gothic"/>
              </w:rPr>
            </w:pPr>
            <w:r w:rsidRPr="00CD03F3">
              <w:t>--&gt;</w:t>
            </w:r>
          </w:p>
        </w:tc>
        <w:tc>
          <w:tcPr>
            <w:tcW w:w="2976" w:type="dxa"/>
          </w:tcPr>
          <w:p w14:paraId="1AAD1A2A" w14:textId="77777777" w:rsidR="00BB5879" w:rsidRPr="00CD03F3" w:rsidRDefault="00BB5879" w:rsidP="00014FE7">
            <w:pPr>
              <w:pStyle w:val="TAL"/>
              <w:rPr>
                <w:rFonts w:eastAsia="MS Gothic"/>
              </w:rPr>
            </w:pPr>
            <w:r w:rsidRPr="00CD03F3">
              <w:rPr>
                <w:rFonts w:eastAsia="MS Gothic"/>
              </w:rPr>
              <w:t>180 Ringing</w:t>
            </w:r>
          </w:p>
        </w:tc>
        <w:tc>
          <w:tcPr>
            <w:tcW w:w="567" w:type="dxa"/>
          </w:tcPr>
          <w:p w14:paraId="7DD18BB4" w14:textId="77777777" w:rsidR="00BB5879" w:rsidRPr="00CD03F3" w:rsidRDefault="00BB5879" w:rsidP="00014FE7">
            <w:pPr>
              <w:pStyle w:val="TAC"/>
              <w:rPr>
                <w:lang w:eastAsia="zh-CN"/>
              </w:rPr>
            </w:pPr>
            <w:r w:rsidRPr="00CD03F3">
              <w:rPr>
                <w:lang w:eastAsia="zh-CN"/>
              </w:rPr>
              <w:t>3</w:t>
            </w:r>
          </w:p>
        </w:tc>
        <w:tc>
          <w:tcPr>
            <w:tcW w:w="850" w:type="dxa"/>
          </w:tcPr>
          <w:p w14:paraId="6AE97F69" w14:textId="77777777" w:rsidR="00BB5879" w:rsidRPr="00CD03F3" w:rsidRDefault="00BB5879" w:rsidP="00014FE7">
            <w:pPr>
              <w:pStyle w:val="TAC"/>
              <w:rPr>
                <w:lang w:eastAsia="zh-CN"/>
              </w:rPr>
            </w:pPr>
            <w:r w:rsidRPr="00CD03F3">
              <w:rPr>
                <w:lang w:eastAsia="zh-CN"/>
              </w:rPr>
              <w:t>P</w:t>
            </w:r>
          </w:p>
        </w:tc>
      </w:tr>
      <w:tr w:rsidR="00BB5879" w:rsidRPr="00CD03F3" w14:paraId="35315E6B" w14:textId="77777777" w:rsidTr="00014FE7">
        <w:trPr>
          <w:jc w:val="center"/>
        </w:trPr>
        <w:tc>
          <w:tcPr>
            <w:tcW w:w="567" w:type="dxa"/>
          </w:tcPr>
          <w:p w14:paraId="49A1D815" w14:textId="77777777" w:rsidR="00BB5879" w:rsidRPr="00CD03F3" w:rsidRDefault="00BB5879" w:rsidP="00014FE7">
            <w:pPr>
              <w:pStyle w:val="TAC"/>
              <w:rPr>
                <w:lang w:eastAsia="zh-CN"/>
              </w:rPr>
            </w:pPr>
            <w:r w:rsidRPr="00CD03F3">
              <w:rPr>
                <w:lang w:eastAsia="zh-CN"/>
              </w:rPr>
              <w:t>8</w:t>
            </w:r>
          </w:p>
        </w:tc>
        <w:tc>
          <w:tcPr>
            <w:tcW w:w="3968" w:type="dxa"/>
          </w:tcPr>
          <w:p w14:paraId="60EB8CAC" w14:textId="77777777" w:rsidR="00BB5879" w:rsidRPr="00CD03F3" w:rsidRDefault="00BB5879" w:rsidP="00014FE7">
            <w:pPr>
              <w:pStyle w:val="TAL"/>
            </w:pPr>
            <w:r w:rsidRPr="00CD03F3">
              <w:t>Step 7 of Annex A.5.2 happens</w:t>
            </w:r>
          </w:p>
          <w:p w14:paraId="478083AB" w14:textId="77777777" w:rsidR="00BB5879" w:rsidRPr="00CD03F3" w:rsidRDefault="00BB5879" w:rsidP="00014FE7">
            <w:pPr>
              <w:pStyle w:val="TAL"/>
              <w:rPr>
                <w:rFonts w:eastAsia="MS Gothic"/>
              </w:rPr>
            </w:pPr>
            <w:r w:rsidRPr="00CD03F3">
              <w:t>(Conditional step: if UE sent 180 Ringing reliably, SS acknowledges reception of 180 Ringing)</w:t>
            </w:r>
          </w:p>
        </w:tc>
        <w:tc>
          <w:tcPr>
            <w:tcW w:w="708" w:type="dxa"/>
          </w:tcPr>
          <w:p w14:paraId="28480127" w14:textId="77777777" w:rsidR="00BB5879" w:rsidRPr="00CD03F3" w:rsidRDefault="00BB5879" w:rsidP="00014FE7">
            <w:pPr>
              <w:pStyle w:val="TAC"/>
              <w:rPr>
                <w:rFonts w:eastAsia="MS Gothic"/>
              </w:rPr>
            </w:pPr>
            <w:r w:rsidRPr="00CD03F3">
              <w:rPr>
                <w:lang w:eastAsia="zh-CN"/>
              </w:rPr>
              <w:t>&lt;--</w:t>
            </w:r>
          </w:p>
        </w:tc>
        <w:tc>
          <w:tcPr>
            <w:tcW w:w="2976" w:type="dxa"/>
          </w:tcPr>
          <w:p w14:paraId="6D60FA53" w14:textId="77777777" w:rsidR="00BB5879" w:rsidRPr="00CD03F3" w:rsidRDefault="00BB5879" w:rsidP="00014FE7">
            <w:pPr>
              <w:pStyle w:val="TAL"/>
              <w:rPr>
                <w:rFonts w:eastAsia="MS Gothic"/>
              </w:rPr>
            </w:pPr>
            <w:r w:rsidRPr="00CD03F3">
              <w:rPr>
                <w:rFonts w:eastAsia="MS Gothic"/>
              </w:rPr>
              <w:t>(Conditional) PRACK</w:t>
            </w:r>
          </w:p>
        </w:tc>
        <w:tc>
          <w:tcPr>
            <w:tcW w:w="567" w:type="dxa"/>
          </w:tcPr>
          <w:p w14:paraId="3C703518" w14:textId="77777777" w:rsidR="00BB5879" w:rsidRPr="00CD03F3" w:rsidRDefault="00BB5879" w:rsidP="00014FE7">
            <w:pPr>
              <w:pStyle w:val="TAC"/>
              <w:rPr>
                <w:lang w:eastAsia="zh-CN"/>
              </w:rPr>
            </w:pPr>
            <w:r w:rsidRPr="00CD03F3">
              <w:rPr>
                <w:lang w:eastAsia="zh-CN"/>
              </w:rPr>
              <w:t>-</w:t>
            </w:r>
          </w:p>
        </w:tc>
        <w:tc>
          <w:tcPr>
            <w:tcW w:w="850" w:type="dxa"/>
          </w:tcPr>
          <w:p w14:paraId="37B1A5C6" w14:textId="77777777" w:rsidR="00BB5879" w:rsidRPr="00CD03F3" w:rsidRDefault="00BB5879" w:rsidP="00014FE7">
            <w:pPr>
              <w:pStyle w:val="TAC"/>
              <w:rPr>
                <w:lang w:eastAsia="zh-CN"/>
              </w:rPr>
            </w:pPr>
            <w:r w:rsidRPr="00CD03F3">
              <w:rPr>
                <w:lang w:eastAsia="zh-CN"/>
              </w:rPr>
              <w:t>-</w:t>
            </w:r>
          </w:p>
        </w:tc>
      </w:tr>
      <w:tr w:rsidR="00BB5879" w:rsidRPr="00CD03F3" w14:paraId="5C829281" w14:textId="77777777" w:rsidTr="00014FE7">
        <w:trPr>
          <w:jc w:val="center"/>
        </w:trPr>
        <w:tc>
          <w:tcPr>
            <w:tcW w:w="567" w:type="dxa"/>
          </w:tcPr>
          <w:p w14:paraId="41FFFF45" w14:textId="77777777" w:rsidR="00BB5879" w:rsidRPr="00CD03F3" w:rsidRDefault="00BB5879" w:rsidP="00014FE7">
            <w:pPr>
              <w:pStyle w:val="TAC"/>
              <w:rPr>
                <w:lang w:eastAsia="zh-CN"/>
              </w:rPr>
            </w:pPr>
            <w:r w:rsidRPr="00CD03F3">
              <w:rPr>
                <w:lang w:eastAsia="zh-CN"/>
              </w:rPr>
              <w:t>9</w:t>
            </w:r>
          </w:p>
        </w:tc>
        <w:tc>
          <w:tcPr>
            <w:tcW w:w="3968" w:type="dxa"/>
          </w:tcPr>
          <w:p w14:paraId="14F0D016" w14:textId="77777777" w:rsidR="00BB5879" w:rsidRPr="00CD03F3" w:rsidRDefault="00BB5879" w:rsidP="00014FE7">
            <w:pPr>
              <w:pStyle w:val="TAL"/>
            </w:pPr>
            <w:r w:rsidRPr="00CD03F3">
              <w:t>Step 8 of Annex A.5.2 happens</w:t>
            </w:r>
          </w:p>
          <w:p w14:paraId="756BA38C" w14:textId="77777777" w:rsidR="00BB5879" w:rsidRPr="00CD03F3" w:rsidRDefault="00BB5879" w:rsidP="00014FE7">
            <w:pPr>
              <w:pStyle w:val="TAL"/>
              <w:rPr>
                <w:rFonts w:eastAsia="MS Gothic"/>
              </w:rPr>
            </w:pPr>
            <w:r w:rsidRPr="00CD03F3">
              <w:t>(Conditional step: if UE sent 180 Ringing reliably, UE responds to PRACK)</w:t>
            </w:r>
          </w:p>
        </w:tc>
        <w:tc>
          <w:tcPr>
            <w:tcW w:w="708" w:type="dxa"/>
          </w:tcPr>
          <w:p w14:paraId="3D6E1D9B" w14:textId="77777777" w:rsidR="00BB5879" w:rsidRPr="00CD03F3" w:rsidRDefault="00BB5879" w:rsidP="00014FE7">
            <w:pPr>
              <w:pStyle w:val="TAC"/>
              <w:rPr>
                <w:rFonts w:eastAsia="MS Gothic"/>
              </w:rPr>
            </w:pPr>
            <w:r w:rsidRPr="00CD03F3">
              <w:t>--&gt;</w:t>
            </w:r>
          </w:p>
        </w:tc>
        <w:tc>
          <w:tcPr>
            <w:tcW w:w="2976" w:type="dxa"/>
          </w:tcPr>
          <w:p w14:paraId="4472A4F1" w14:textId="77777777" w:rsidR="00BB5879" w:rsidRPr="00CD03F3" w:rsidRDefault="00BB5879" w:rsidP="00014FE7">
            <w:pPr>
              <w:pStyle w:val="TAL"/>
              <w:rPr>
                <w:rFonts w:eastAsia="MS Gothic"/>
              </w:rPr>
            </w:pPr>
            <w:r w:rsidRPr="00CD03F3">
              <w:rPr>
                <w:rFonts w:eastAsia="MS Gothic"/>
              </w:rPr>
              <w:t>(Conditional) 200 OK</w:t>
            </w:r>
          </w:p>
        </w:tc>
        <w:tc>
          <w:tcPr>
            <w:tcW w:w="567" w:type="dxa"/>
          </w:tcPr>
          <w:p w14:paraId="7D2E7F06" w14:textId="77777777" w:rsidR="00BB5879" w:rsidRPr="00CD03F3" w:rsidRDefault="00BB5879" w:rsidP="00014FE7">
            <w:pPr>
              <w:pStyle w:val="TAC"/>
              <w:rPr>
                <w:lang w:eastAsia="zh-CN"/>
              </w:rPr>
            </w:pPr>
            <w:r w:rsidRPr="00CD03F3">
              <w:rPr>
                <w:lang w:eastAsia="zh-CN"/>
              </w:rPr>
              <w:t>-</w:t>
            </w:r>
          </w:p>
        </w:tc>
        <w:tc>
          <w:tcPr>
            <w:tcW w:w="850" w:type="dxa"/>
          </w:tcPr>
          <w:p w14:paraId="7BCC0256" w14:textId="77777777" w:rsidR="00BB5879" w:rsidRPr="00CD03F3" w:rsidRDefault="00BB5879" w:rsidP="00014FE7">
            <w:pPr>
              <w:pStyle w:val="TAC"/>
              <w:rPr>
                <w:lang w:eastAsia="zh-CN"/>
              </w:rPr>
            </w:pPr>
            <w:r w:rsidRPr="00CD03F3">
              <w:rPr>
                <w:lang w:eastAsia="zh-CN"/>
              </w:rPr>
              <w:t>-</w:t>
            </w:r>
          </w:p>
        </w:tc>
      </w:tr>
      <w:tr w:rsidR="00BB5879" w:rsidRPr="00CD03F3" w14:paraId="66616723" w14:textId="77777777" w:rsidTr="00014FE7">
        <w:trPr>
          <w:jc w:val="center"/>
        </w:trPr>
        <w:tc>
          <w:tcPr>
            <w:tcW w:w="567" w:type="dxa"/>
          </w:tcPr>
          <w:p w14:paraId="183B430C" w14:textId="77777777" w:rsidR="00BB5879" w:rsidRPr="00CD03F3" w:rsidRDefault="00BB5879" w:rsidP="00014FE7">
            <w:pPr>
              <w:pStyle w:val="TAC"/>
              <w:rPr>
                <w:lang w:eastAsia="zh-CN"/>
              </w:rPr>
            </w:pPr>
            <w:r w:rsidRPr="00CD03F3">
              <w:rPr>
                <w:lang w:eastAsia="zh-CN"/>
              </w:rPr>
              <w:t>10</w:t>
            </w:r>
          </w:p>
        </w:tc>
        <w:tc>
          <w:tcPr>
            <w:tcW w:w="3968" w:type="dxa"/>
          </w:tcPr>
          <w:p w14:paraId="3487D137" w14:textId="77777777" w:rsidR="00BB5879" w:rsidRPr="00CD03F3" w:rsidRDefault="00BB5879" w:rsidP="00014FE7">
            <w:pPr>
              <w:pStyle w:val="TAL"/>
              <w:rPr>
                <w:rFonts w:eastAsia="MS Gothic"/>
              </w:rPr>
            </w:pPr>
            <w:r w:rsidRPr="00CD03F3">
              <w:t>Step 9 of Annex A.5.2 happens</w:t>
            </w:r>
          </w:p>
        </w:tc>
        <w:tc>
          <w:tcPr>
            <w:tcW w:w="708" w:type="dxa"/>
          </w:tcPr>
          <w:p w14:paraId="59720B1D" w14:textId="77777777" w:rsidR="00BB5879" w:rsidRPr="00CD03F3" w:rsidRDefault="00BB5879" w:rsidP="00014FE7">
            <w:pPr>
              <w:pStyle w:val="TAC"/>
              <w:rPr>
                <w:rFonts w:eastAsia="MS Gothic"/>
              </w:rPr>
            </w:pPr>
            <w:r w:rsidRPr="00CD03F3">
              <w:t>--&gt;</w:t>
            </w:r>
          </w:p>
        </w:tc>
        <w:tc>
          <w:tcPr>
            <w:tcW w:w="2976" w:type="dxa"/>
          </w:tcPr>
          <w:p w14:paraId="0721331A" w14:textId="77777777" w:rsidR="00BB5879" w:rsidRPr="00CD03F3" w:rsidRDefault="00BB5879" w:rsidP="00014FE7">
            <w:pPr>
              <w:pStyle w:val="TAL"/>
              <w:rPr>
                <w:rFonts w:eastAsia="MS Gothic"/>
              </w:rPr>
            </w:pPr>
            <w:r w:rsidRPr="00CD03F3">
              <w:rPr>
                <w:rFonts w:eastAsia="MS Gothic"/>
              </w:rPr>
              <w:t>200 OK</w:t>
            </w:r>
          </w:p>
        </w:tc>
        <w:tc>
          <w:tcPr>
            <w:tcW w:w="567" w:type="dxa"/>
          </w:tcPr>
          <w:p w14:paraId="1FB21E93" w14:textId="77777777" w:rsidR="00BB5879" w:rsidRPr="00CD03F3" w:rsidRDefault="00BB5879" w:rsidP="00014FE7">
            <w:pPr>
              <w:pStyle w:val="TAC"/>
              <w:rPr>
                <w:lang w:eastAsia="zh-CN"/>
              </w:rPr>
            </w:pPr>
            <w:r w:rsidRPr="00CD03F3">
              <w:rPr>
                <w:lang w:eastAsia="zh-CN"/>
              </w:rPr>
              <w:t>-</w:t>
            </w:r>
          </w:p>
        </w:tc>
        <w:tc>
          <w:tcPr>
            <w:tcW w:w="850" w:type="dxa"/>
          </w:tcPr>
          <w:p w14:paraId="0F4BB4BD" w14:textId="77777777" w:rsidR="00BB5879" w:rsidRPr="00CD03F3" w:rsidRDefault="00BB5879" w:rsidP="00014FE7">
            <w:pPr>
              <w:pStyle w:val="TAC"/>
              <w:rPr>
                <w:lang w:eastAsia="zh-CN"/>
              </w:rPr>
            </w:pPr>
            <w:r w:rsidRPr="00CD03F3">
              <w:rPr>
                <w:lang w:eastAsia="zh-CN"/>
              </w:rPr>
              <w:t>-</w:t>
            </w:r>
          </w:p>
        </w:tc>
      </w:tr>
      <w:tr w:rsidR="00BB5879" w:rsidRPr="00CD03F3" w14:paraId="41C16A18" w14:textId="77777777" w:rsidTr="00014FE7">
        <w:trPr>
          <w:jc w:val="center"/>
        </w:trPr>
        <w:tc>
          <w:tcPr>
            <w:tcW w:w="567" w:type="dxa"/>
          </w:tcPr>
          <w:p w14:paraId="41BE978F" w14:textId="77777777" w:rsidR="00BB5879" w:rsidRPr="00CD03F3" w:rsidRDefault="00BB5879" w:rsidP="00014FE7">
            <w:pPr>
              <w:pStyle w:val="TAC"/>
              <w:rPr>
                <w:lang w:eastAsia="zh-CN"/>
              </w:rPr>
            </w:pPr>
            <w:r w:rsidRPr="00CD03F3">
              <w:rPr>
                <w:lang w:eastAsia="zh-CN"/>
              </w:rPr>
              <w:t>11</w:t>
            </w:r>
          </w:p>
        </w:tc>
        <w:tc>
          <w:tcPr>
            <w:tcW w:w="3968" w:type="dxa"/>
          </w:tcPr>
          <w:p w14:paraId="47C92DBA" w14:textId="77777777" w:rsidR="00BB5879" w:rsidRPr="00CD03F3" w:rsidRDefault="00BB5879" w:rsidP="00014FE7">
            <w:pPr>
              <w:pStyle w:val="TAL"/>
              <w:rPr>
                <w:rFonts w:eastAsia="MS Gothic"/>
              </w:rPr>
            </w:pPr>
            <w:r w:rsidRPr="00CD03F3">
              <w:t>Step 10 of Annex A.5.2 happens</w:t>
            </w:r>
          </w:p>
        </w:tc>
        <w:tc>
          <w:tcPr>
            <w:tcW w:w="708" w:type="dxa"/>
          </w:tcPr>
          <w:p w14:paraId="0BEC1E2D" w14:textId="77777777" w:rsidR="00BB5879" w:rsidRPr="00CD03F3" w:rsidRDefault="00BB5879" w:rsidP="00014FE7">
            <w:pPr>
              <w:pStyle w:val="TAC"/>
              <w:rPr>
                <w:rFonts w:eastAsia="MS Gothic"/>
              </w:rPr>
            </w:pPr>
            <w:r w:rsidRPr="00CD03F3">
              <w:rPr>
                <w:lang w:eastAsia="zh-CN"/>
              </w:rPr>
              <w:t>&lt;--</w:t>
            </w:r>
          </w:p>
        </w:tc>
        <w:tc>
          <w:tcPr>
            <w:tcW w:w="2976" w:type="dxa"/>
          </w:tcPr>
          <w:p w14:paraId="7C4E6382" w14:textId="77777777" w:rsidR="00BB5879" w:rsidRPr="00CD03F3" w:rsidRDefault="00BB5879" w:rsidP="00014FE7">
            <w:pPr>
              <w:pStyle w:val="TAL"/>
              <w:rPr>
                <w:rFonts w:eastAsia="MS Gothic"/>
              </w:rPr>
            </w:pPr>
            <w:r w:rsidRPr="00CD03F3">
              <w:rPr>
                <w:rFonts w:eastAsia="MS Gothic"/>
              </w:rPr>
              <w:t>ACK</w:t>
            </w:r>
          </w:p>
        </w:tc>
        <w:tc>
          <w:tcPr>
            <w:tcW w:w="567" w:type="dxa"/>
          </w:tcPr>
          <w:p w14:paraId="664C7726" w14:textId="77777777" w:rsidR="00BB5879" w:rsidRPr="00CD03F3" w:rsidRDefault="00BB5879" w:rsidP="00014FE7">
            <w:pPr>
              <w:pStyle w:val="TAC"/>
              <w:rPr>
                <w:lang w:eastAsia="zh-CN"/>
              </w:rPr>
            </w:pPr>
            <w:r w:rsidRPr="00CD03F3">
              <w:rPr>
                <w:lang w:eastAsia="zh-CN"/>
              </w:rPr>
              <w:t>-</w:t>
            </w:r>
          </w:p>
        </w:tc>
        <w:tc>
          <w:tcPr>
            <w:tcW w:w="850" w:type="dxa"/>
          </w:tcPr>
          <w:p w14:paraId="1E83CFA3" w14:textId="77777777" w:rsidR="00BB5879" w:rsidRPr="00CD03F3" w:rsidRDefault="00BB5879" w:rsidP="00014FE7">
            <w:pPr>
              <w:pStyle w:val="TAC"/>
              <w:rPr>
                <w:lang w:eastAsia="zh-CN"/>
              </w:rPr>
            </w:pPr>
            <w:r w:rsidRPr="00CD03F3">
              <w:rPr>
                <w:lang w:eastAsia="zh-CN"/>
              </w:rPr>
              <w:t>-</w:t>
            </w:r>
          </w:p>
        </w:tc>
      </w:tr>
      <w:tr w:rsidR="002B640A" w:rsidRPr="00CD03F3" w14:paraId="3514392E" w14:textId="77777777" w:rsidTr="00014FE7">
        <w:trPr>
          <w:jc w:val="center"/>
          <w:ins w:id="12" w:author="Rohde &amp; Schwarz" w:date="2022-04-04T16:10:00Z"/>
        </w:trPr>
        <w:tc>
          <w:tcPr>
            <w:tcW w:w="567" w:type="dxa"/>
          </w:tcPr>
          <w:p w14:paraId="3AE4842A" w14:textId="4FA697CA" w:rsidR="002B640A" w:rsidRPr="00CD03F3" w:rsidRDefault="002B640A" w:rsidP="00014FE7">
            <w:pPr>
              <w:pStyle w:val="TAC"/>
              <w:rPr>
                <w:ins w:id="13" w:author="Rohde &amp; Schwarz" w:date="2022-04-04T16:10:00Z"/>
                <w:lang w:eastAsia="zh-CN"/>
              </w:rPr>
            </w:pPr>
            <w:ins w:id="14" w:author="Rohde &amp; Schwarz" w:date="2022-04-04T16:10:00Z">
              <w:r>
                <w:rPr>
                  <w:lang w:eastAsia="zh-CN"/>
                </w:rPr>
                <w:t>12-13</w:t>
              </w:r>
            </w:ins>
          </w:p>
        </w:tc>
        <w:tc>
          <w:tcPr>
            <w:tcW w:w="3968" w:type="dxa"/>
          </w:tcPr>
          <w:p w14:paraId="129C35BD" w14:textId="77777777" w:rsidR="002B640A" w:rsidRPr="00CD03F3" w:rsidRDefault="002B640A" w:rsidP="002B640A">
            <w:pPr>
              <w:pStyle w:val="TAL"/>
              <w:rPr>
                <w:ins w:id="15" w:author="Rohde &amp; Schwarz" w:date="2022-04-04T16:10:00Z"/>
              </w:rPr>
            </w:pPr>
            <w:ins w:id="16" w:author="Rohde &amp; Schwarz" w:date="2022-04-04T16:10:00Z">
              <w:r w:rsidRPr="00CD03F3">
                <w:t>SS releases the call</w:t>
              </w:r>
            </w:ins>
          </w:p>
          <w:p w14:paraId="6BAF1965" w14:textId="3E72ACE5" w:rsidR="002B640A" w:rsidRPr="00CD03F3" w:rsidRDefault="002B640A" w:rsidP="002B640A">
            <w:pPr>
              <w:pStyle w:val="TAL"/>
              <w:rPr>
                <w:ins w:id="17" w:author="Rohde &amp; Schwarz" w:date="2022-04-04T16:10:00Z"/>
              </w:rPr>
            </w:pPr>
            <w:ins w:id="18" w:author="Rohde &amp; Schwarz" w:date="2022-04-04T16:10:00Z">
              <w:r w:rsidRPr="00CD03F3">
                <w:t>(Annex A.8)</w:t>
              </w:r>
              <w:bookmarkStart w:id="19" w:name="_GoBack"/>
              <w:bookmarkEnd w:id="19"/>
            </w:ins>
          </w:p>
        </w:tc>
        <w:tc>
          <w:tcPr>
            <w:tcW w:w="708" w:type="dxa"/>
          </w:tcPr>
          <w:p w14:paraId="376E253D" w14:textId="0AFFD740" w:rsidR="002B640A" w:rsidRPr="00CD03F3" w:rsidRDefault="002B640A" w:rsidP="00014FE7">
            <w:pPr>
              <w:pStyle w:val="TAC"/>
              <w:rPr>
                <w:ins w:id="20" w:author="Rohde &amp; Schwarz" w:date="2022-04-04T16:10:00Z"/>
                <w:lang w:eastAsia="zh-CN"/>
              </w:rPr>
            </w:pPr>
            <w:ins w:id="21" w:author="Rohde &amp; Schwarz" w:date="2022-04-04T16:10:00Z">
              <w:r>
                <w:rPr>
                  <w:lang w:eastAsia="zh-CN"/>
                </w:rPr>
                <w:t>-</w:t>
              </w:r>
            </w:ins>
          </w:p>
        </w:tc>
        <w:tc>
          <w:tcPr>
            <w:tcW w:w="2976" w:type="dxa"/>
          </w:tcPr>
          <w:p w14:paraId="17975E38" w14:textId="13F17ADC" w:rsidR="002B640A" w:rsidRPr="00CD03F3" w:rsidRDefault="002B640A" w:rsidP="00014FE7">
            <w:pPr>
              <w:pStyle w:val="TAL"/>
              <w:rPr>
                <w:ins w:id="22" w:author="Rohde &amp; Schwarz" w:date="2022-04-04T16:10:00Z"/>
                <w:rFonts w:eastAsia="MS Gothic"/>
              </w:rPr>
            </w:pPr>
            <w:ins w:id="23" w:author="Rohde &amp; Schwarz" w:date="2022-04-04T16:10:00Z">
              <w:r>
                <w:rPr>
                  <w:rFonts w:eastAsia="MS Gothic"/>
                </w:rPr>
                <w:t>-</w:t>
              </w:r>
            </w:ins>
          </w:p>
        </w:tc>
        <w:tc>
          <w:tcPr>
            <w:tcW w:w="567" w:type="dxa"/>
          </w:tcPr>
          <w:p w14:paraId="250641A5" w14:textId="3202FDC6" w:rsidR="002B640A" w:rsidRPr="00CD03F3" w:rsidRDefault="002B640A" w:rsidP="00014FE7">
            <w:pPr>
              <w:pStyle w:val="TAC"/>
              <w:rPr>
                <w:ins w:id="24" w:author="Rohde &amp; Schwarz" w:date="2022-04-04T16:10:00Z"/>
                <w:lang w:eastAsia="zh-CN"/>
              </w:rPr>
            </w:pPr>
            <w:ins w:id="25" w:author="Rohde &amp; Schwarz" w:date="2022-04-04T16:10:00Z">
              <w:r>
                <w:rPr>
                  <w:lang w:eastAsia="zh-CN"/>
                </w:rPr>
                <w:t>-</w:t>
              </w:r>
            </w:ins>
          </w:p>
        </w:tc>
        <w:tc>
          <w:tcPr>
            <w:tcW w:w="850" w:type="dxa"/>
          </w:tcPr>
          <w:p w14:paraId="7C110C5D" w14:textId="37CE6315" w:rsidR="002B640A" w:rsidRPr="00CD03F3" w:rsidRDefault="002B640A" w:rsidP="00014FE7">
            <w:pPr>
              <w:pStyle w:val="TAC"/>
              <w:rPr>
                <w:ins w:id="26" w:author="Rohde &amp; Schwarz" w:date="2022-04-04T16:10:00Z"/>
                <w:lang w:eastAsia="zh-CN"/>
              </w:rPr>
            </w:pPr>
            <w:ins w:id="27" w:author="Rohde &amp; Schwarz" w:date="2022-04-04T16:10:00Z">
              <w:r>
                <w:rPr>
                  <w:lang w:eastAsia="zh-CN"/>
                </w:rPr>
                <w:t>-</w:t>
              </w:r>
            </w:ins>
          </w:p>
        </w:tc>
      </w:tr>
    </w:tbl>
    <w:p w14:paraId="340FF84E" w14:textId="77777777" w:rsidR="00BB5879" w:rsidRPr="00CD03F3" w:rsidRDefault="00BB5879" w:rsidP="00BB5879"/>
    <w:p w14:paraId="63B59D27" w14:textId="77777777" w:rsidR="00BB5879" w:rsidRPr="00CD03F3" w:rsidRDefault="00BB5879" w:rsidP="00BB5879">
      <w:pPr>
        <w:pStyle w:val="H6"/>
      </w:pPr>
      <w:bookmarkStart w:id="28" w:name="_Toc60916154"/>
      <w:r w:rsidRPr="00CD03F3">
        <w:t>7.10.3.3</w:t>
      </w:r>
      <w:r w:rsidRPr="00CD03F3">
        <w:tab/>
        <w:t>Specific message contents</w:t>
      </w:r>
      <w:bookmarkEnd w:id="28"/>
    </w:p>
    <w:p w14:paraId="495AD2AF" w14:textId="77777777" w:rsidR="00BB5879" w:rsidRPr="00CD03F3" w:rsidRDefault="00BB5879" w:rsidP="00BB5879">
      <w:pPr>
        <w:pStyle w:val="TH"/>
      </w:pPr>
      <w:r w:rsidRPr="00CD03F3">
        <w:t xml:space="preserve">Table 7.10.3.3-1: INVITE (step 2, table </w:t>
      </w:r>
      <w:r w:rsidRPr="00CD03F3">
        <w:rPr>
          <w:rFonts w:cs="Arial"/>
        </w:rPr>
        <w:t>7.10.3.2-1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BB5879" w:rsidRPr="00CD03F3" w14:paraId="198A90E5" w14:textId="77777777" w:rsidTr="00014FE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C516488" w14:textId="77777777" w:rsidR="00BB5879" w:rsidRPr="00CD03F3" w:rsidRDefault="00BB5879" w:rsidP="00014FE7">
            <w:pPr>
              <w:pStyle w:val="TAL"/>
              <w:rPr>
                <w:rFonts w:cs="Arial"/>
              </w:rPr>
            </w:pPr>
            <w:r w:rsidRPr="00CD03F3">
              <w:t>Derivation Path: TS 34.229-1 [2], Table in subclause A.2.9, Conditions A1, A3, and A4</w:t>
            </w:r>
          </w:p>
        </w:tc>
      </w:tr>
      <w:tr w:rsidR="00BB5879" w:rsidRPr="00CD03F3" w14:paraId="758E08FF" w14:textId="77777777" w:rsidTr="00014FE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3E572B6" w14:textId="77777777" w:rsidR="00BB5879" w:rsidRPr="00CD03F3" w:rsidRDefault="00BB5879" w:rsidP="00014FE7">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tcPr>
          <w:p w14:paraId="446EA1EF" w14:textId="77777777" w:rsidR="00BB5879" w:rsidRPr="00CD03F3" w:rsidRDefault="00BB5879" w:rsidP="00014FE7">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tcPr>
          <w:p w14:paraId="6347245D" w14:textId="77777777" w:rsidR="00BB5879" w:rsidRPr="00CD03F3" w:rsidDel="00CA2DCF" w:rsidRDefault="00BB5879" w:rsidP="00014FE7">
            <w:pPr>
              <w:pStyle w:val="TAH"/>
              <w:jc w:val="left"/>
              <w:rPr>
                <w:b w:val="0"/>
                <w:lang w:eastAsia="zh-CN"/>
              </w:rPr>
            </w:pPr>
            <w:r w:rsidRPr="00CD03F3">
              <w:t>Value/remark</w:t>
            </w:r>
          </w:p>
        </w:tc>
        <w:tc>
          <w:tcPr>
            <w:tcW w:w="749" w:type="dxa"/>
            <w:tcBorders>
              <w:top w:val="single" w:sz="4" w:space="0" w:color="auto"/>
              <w:left w:val="single" w:sz="4" w:space="0" w:color="auto"/>
              <w:bottom w:val="single" w:sz="4" w:space="0" w:color="auto"/>
              <w:right w:val="single" w:sz="4" w:space="0" w:color="auto"/>
            </w:tcBorders>
          </w:tcPr>
          <w:p w14:paraId="3B4AFC1F" w14:textId="77777777" w:rsidR="00BB5879" w:rsidRPr="00CD03F3" w:rsidRDefault="00BB5879" w:rsidP="00014FE7">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tcPr>
          <w:p w14:paraId="46B70029" w14:textId="77777777" w:rsidR="00BB5879" w:rsidRPr="00CD03F3" w:rsidRDefault="00BB5879" w:rsidP="00014FE7">
            <w:pPr>
              <w:pStyle w:val="TAL"/>
            </w:pPr>
            <w:r w:rsidRPr="00CD03F3">
              <w:rPr>
                <w:b/>
              </w:rPr>
              <w:t>Reference</w:t>
            </w:r>
          </w:p>
        </w:tc>
      </w:tr>
      <w:tr w:rsidR="00BB5879" w:rsidRPr="00CD03F3" w14:paraId="12115523" w14:textId="77777777" w:rsidTr="00014FE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4FC1240" w14:textId="77777777" w:rsidR="00BB5879" w:rsidRPr="00CD03F3" w:rsidRDefault="00BB5879" w:rsidP="00014FE7">
            <w:pPr>
              <w:pStyle w:val="TAH"/>
              <w:jc w:val="left"/>
            </w:pPr>
            <w:r w:rsidRPr="00CD03F3">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14:paraId="35550594" w14:textId="77777777" w:rsidR="00BB5879" w:rsidRPr="00CD03F3" w:rsidRDefault="00BB5879" w:rsidP="00014FE7">
            <w:pPr>
              <w:pStyle w:val="TAL"/>
            </w:pPr>
          </w:p>
        </w:tc>
        <w:tc>
          <w:tcPr>
            <w:tcW w:w="4795" w:type="dxa"/>
            <w:tcBorders>
              <w:top w:val="single" w:sz="4" w:space="0" w:color="auto"/>
              <w:left w:val="single" w:sz="4" w:space="0" w:color="auto"/>
              <w:bottom w:val="single" w:sz="4" w:space="0" w:color="auto"/>
              <w:right w:val="single" w:sz="4" w:space="0" w:color="auto"/>
            </w:tcBorders>
          </w:tcPr>
          <w:p w14:paraId="19C3E0ED" w14:textId="77777777" w:rsidR="00BB5879" w:rsidRPr="00CD03F3" w:rsidDel="00CA2DCF" w:rsidRDefault="00BB5879" w:rsidP="00014FE7">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0A9895A1" w14:textId="77777777" w:rsidR="00BB5879" w:rsidRPr="00CD03F3" w:rsidRDefault="00BB5879" w:rsidP="00014FE7">
            <w:pPr>
              <w:pStyle w:val="TAH"/>
            </w:pPr>
          </w:p>
        </w:tc>
        <w:tc>
          <w:tcPr>
            <w:tcW w:w="1440" w:type="dxa"/>
            <w:tcBorders>
              <w:top w:val="single" w:sz="4" w:space="0" w:color="auto"/>
              <w:left w:val="single" w:sz="4" w:space="0" w:color="auto"/>
              <w:bottom w:val="single" w:sz="4" w:space="0" w:color="auto"/>
              <w:right w:val="single" w:sz="4" w:space="0" w:color="auto"/>
            </w:tcBorders>
          </w:tcPr>
          <w:p w14:paraId="1AB0F770" w14:textId="77777777" w:rsidR="00BB5879" w:rsidRPr="00CD03F3" w:rsidRDefault="00BB5879" w:rsidP="00014FE7">
            <w:pPr>
              <w:pStyle w:val="TAL"/>
            </w:pPr>
          </w:p>
        </w:tc>
      </w:tr>
      <w:tr w:rsidR="00BB5879" w:rsidRPr="00CD03F3" w14:paraId="5D91C921" w14:textId="77777777" w:rsidTr="00014FE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3DFBE433" w14:textId="77777777" w:rsidR="00BB5879" w:rsidRPr="00CD03F3" w:rsidRDefault="00BB5879" w:rsidP="00014FE7">
            <w:pPr>
              <w:pStyle w:val="TAH"/>
              <w:jc w:val="left"/>
            </w:pPr>
            <w:r w:rsidRPr="00CD03F3">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14:paraId="036E531F" w14:textId="77777777" w:rsidR="00BB5879" w:rsidRPr="00CD03F3" w:rsidRDefault="00BB5879" w:rsidP="00014FE7">
            <w:pPr>
              <w:pStyle w:val="TAL"/>
            </w:pPr>
          </w:p>
        </w:tc>
        <w:tc>
          <w:tcPr>
            <w:tcW w:w="4795" w:type="dxa"/>
            <w:tcBorders>
              <w:top w:val="single" w:sz="4" w:space="0" w:color="auto"/>
              <w:left w:val="single" w:sz="4" w:space="0" w:color="auto"/>
              <w:bottom w:val="single" w:sz="4" w:space="0" w:color="auto"/>
              <w:right w:val="single" w:sz="4" w:space="0" w:color="auto"/>
            </w:tcBorders>
          </w:tcPr>
          <w:p w14:paraId="3A777087" w14:textId="77777777" w:rsidR="00BB5879" w:rsidRPr="00CD03F3" w:rsidDel="00CA2DCF" w:rsidRDefault="00BB5879" w:rsidP="00014FE7">
            <w:pPr>
              <w:pStyle w:val="TAL"/>
              <w:rPr>
                <w:lang w:eastAsia="zh-CN"/>
              </w:rPr>
            </w:pPr>
            <w:r w:rsidRPr="00CD03F3">
              <w:rPr>
                <w:lang w:eastAsia="zh-CN"/>
              </w:rPr>
              <w:t>0</w:t>
            </w:r>
          </w:p>
        </w:tc>
        <w:tc>
          <w:tcPr>
            <w:tcW w:w="749" w:type="dxa"/>
            <w:tcBorders>
              <w:top w:val="single" w:sz="4" w:space="0" w:color="auto"/>
              <w:left w:val="single" w:sz="4" w:space="0" w:color="auto"/>
              <w:bottom w:val="single" w:sz="4" w:space="0" w:color="auto"/>
              <w:right w:val="single" w:sz="4" w:space="0" w:color="auto"/>
            </w:tcBorders>
          </w:tcPr>
          <w:p w14:paraId="1324C197" w14:textId="77777777" w:rsidR="00BB5879" w:rsidRPr="00CD03F3" w:rsidRDefault="00BB5879" w:rsidP="00014FE7">
            <w:pPr>
              <w:pStyle w:val="TAH"/>
            </w:pPr>
          </w:p>
        </w:tc>
        <w:tc>
          <w:tcPr>
            <w:tcW w:w="1440" w:type="dxa"/>
            <w:tcBorders>
              <w:top w:val="single" w:sz="4" w:space="0" w:color="auto"/>
              <w:left w:val="single" w:sz="4" w:space="0" w:color="auto"/>
              <w:bottom w:val="single" w:sz="4" w:space="0" w:color="auto"/>
              <w:right w:val="single" w:sz="4" w:space="0" w:color="auto"/>
            </w:tcBorders>
          </w:tcPr>
          <w:p w14:paraId="04236978" w14:textId="77777777" w:rsidR="00BB5879" w:rsidRPr="00CD03F3" w:rsidRDefault="00BB5879" w:rsidP="00014FE7">
            <w:pPr>
              <w:pStyle w:val="TAL"/>
            </w:pPr>
          </w:p>
        </w:tc>
      </w:tr>
      <w:tr w:rsidR="00BB5879" w:rsidRPr="00CD03F3" w14:paraId="1EE3C774" w14:textId="77777777" w:rsidTr="00014FE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3CDDDB18" w14:textId="77777777" w:rsidR="00BB5879" w:rsidRPr="00CD03F3" w:rsidRDefault="00BB5879" w:rsidP="00014FE7">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262AF4F9" w14:textId="77777777" w:rsidR="00BB5879" w:rsidRPr="00CD03F3" w:rsidRDefault="00BB5879" w:rsidP="00014FE7">
            <w:pPr>
              <w:pStyle w:val="TAL"/>
            </w:pPr>
          </w:p>
        </w:tc>
        <w:tc>
          <w:tcPr>
            <w:tcW w:w="4795" w:type="dxa"/>
            <w:tcBorders>
              <w:top w:val="single" w:sz="4" w:space="0" w:color="auto"/>
              <w:left w:val="single" w:sz="4" w:space="0" w:color="auto"/>
              <w:bottom w:val="single" w:sz="4" w:space="0" w:color="auto"/>
              <w:right w:val="single" w:sz="4" w:space="0" w:color="auto"/>
            </w:tcBorders>
          </w:tcPr>
          <w:p w14:paraId="5904B259" w14:textId="77777777" w:rsidR="00BB5879" w:rsidRPr="00CD03F3" w:rsidDel="00CA2DCF" w:rsidRDefault="00BB5879" w:rsidP="00014FE7">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243ADB86" w14:textId="77777777" w:rsidR="00BB5879" w:rsidRPr="00CD03F3" w:rsidRDefault="00BB5879" w:rsidP="00014FE7">
            <w:pPr>
              <w:pStyle w:val="TAH"/>
            </w:pPr>
          </w:p>
        </w:tc>
        <w:tc>
          <w:tcPr>
            <w:tcW w:w="1440" w:type="dxa"/>
            <w:tcBorders>
              <w:top w:val="single" w:sz="4" w:space="0" w:color="auto"/>
              <w:left w:val="single" w:sz="4" w:space="0" w:color="auto"/>
              <w:bottom w:val="single" w:sz="4" w:space="0" w:color="auto"/>
              <w:right w:val="single" w:sz="4" w:space="0" w:color="auto"/>
            </w:tcBorders>
          </w:tcPr>
          <w:p w14:paraId="01045955" w14:textId="77777777" w:rsidR="00BB5879" w:rsidRPr="00CD03F3" w:rsidRDefault="00BB5879" w:rsidP="00014FE7">
            <w:pPr>
              <w:pStyle w:val="TAL"/>
            </w:pPr>
          </w:p>
        </w:tc>
      </w:tr>
    </w:tbl>
    <w:p w14:paraId="2367821D" w14:textId="77777777" w:rsidR="00BB5879" w:rsidRPr="00CD03F3" w:rsidRDefault="00BB5879" w:rsidP="00BB5879"/>
    <w:p w14:paraId="54F750C3" w14:textId="77777777" w:rsidR="00BB5879" w:rsidRPr="00CD03F3" w:rsidRDefault="00BB5879" w:rsidP="00BB5879">
      <w:pPr>
        <w:pStyle w:val="TH"/>
      </w:pPr>
      <w:r w:rsidRPr="00CD03F3">
        <w:lastRenderedPageBreak/>
        <w:t xml:space="preserve">Table 7.10.3.3-2: 183 Session Progress with an SDP offer (step 4, table </w:t>
      </w:r>
      <w:r w:rsidRPr="00CD03F3">
        <w:rPr>
          <w:rFonts w:cs="Arial"/>
        </w:rPr>
        <w:t>7.10.3.2-1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B5879" w:rsidRPr="00CD03F3" w14:paraId="36601781" w14:textId="77777777" w:rsidTr="00014FE7">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EE23034" w14:textId="77777777" w:rsidR="00BB5879" w:rsidRPr="00CD03F3" w:rsidRDefault="00BB5879" w:rsidP="00014FE7">
            <w:pPr>
              <w:pStyle w:val="TAL"/>
              <w:rPr>
                <w:rFonts w:cs="Arial"/>
              </w:rPr>
            </w:pPr>
            <w:r w:rsidRPr="00CD03F3">
              <w:lastRenderedPageBreak/>
              <w:t>Derivation Path: TS 34.229-1 [2], Table in annex A.2.3, condition A2</w:t>
            </w:r>
          </w:p>
        </w:tc>
      </w:tr>
      <w:tr w:rsidR="00BB5879" w:rsidRPr="00CD03F3" w14:paraId="1F33C439" w14:textId="77777777" w:rsidTr="00014FE7">
        <w:trPr>
          <w:jc w:val="center"/>
        </w:trPr>
        <w:tc>
          <w:tcPr>
            <w:tcW w:w="1772" w:type="dxa"/>
            <w:tcBorders>
              <w:top w:val="single" w:sz="4" w:space="0" w:color="auto"/>
              <w:left w:val="single" w:sz="4" w:space="0" w:color="auto"/>
              <w:bottom w:val="single" w:sz="4" w:space="0" w:color="auto"/>
              <w:right w:val="single" w:sz="4" w:space="0" w:color="auto"/>
            </w:tcBorders>
            <w:hideMark/>
          </w:tcPr>
          <w:p w14:paraId="1F7276D3" w14:textId="77777777" w:rsidR="00BB5879" w:rsidRPr="00CD03F3" w:rsidRDefault="00BB5879" w:rsidP="00014FE7">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054530A8" w14:textId="77777777" w:rsidR="00BB5879" w:rsidRPr="00CD03F3" w:rsidRDefault="00BB5879" w:rsidP="00014FE7">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A6852C1" w14:textId="77777777" w:rsidR="00BB5879" w:rsidRPr="00CD03F3" w:rsidRDefault="00BB5879" w:rsidP="00014FE7">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F3B9905" w14:textId="77777777" w:rsidR="00BB5879" w:rsidRPr="00CD03F3" w:rsidRDefault="00BB5879" w:rsidP="00014FE7">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4C6A25AA" w14:textId="77777777" w:rsidR="00BB5879" w:rsidRPr="00CD03F3" w:rsidRDefault="00BB5879" w:rsidP="00014FE7">
            <w:pPr>
              <w:pStyle w:val="TAH"/>
            </w:pPr>
            <w:r w:rsidRPr="00CD03F3">
              <w:t>Reference</w:t>
            </w:r>
          </w:p>
        </w:tc>
      </w:tr>
      <w:tr w:rsidR="00BB5879" w:rsidRPr="00CD03F3" w14:paraId="4D3B3956" w14:textId="77777777" w:rsidTr="00014FE7">
        <w:trPr>
          <w:jc w:val="center"/>
        </w:trPr>
        <w:tc>
          <w:tcPr>
            <w:tcW w:w="1772" w:type="dxa"/>
            <w:tcBorders>
              <w:top w:val="single" w:sz="4" w:space="0" w:color="auto"/>
              <w:left w:val="single" w:sz="4" w:space="0" w:color="auto"/>
              <w:bottom w:val="single" w:sz="4" w:space="0" w:color="auto"/>
              <w:right w:val="single" w:sz="4" w:space="0" w:color="auto"/>
            </w:tcBorders>
            <w:hideMark/>
          </w:tcPr>
          <w:p w14:paraId="1FFB93E7" w14:textId="77777777" w:rsidR="00BB5879" w:rsidRPr="00CD03F3" w:rsidRDefault="00BB5879" w:rsidP="00014FE7">
            <w:pPr>
              <w:pStyle w:val="TAL"/>
              <w:rPr>
                <w:b/>
              </w:rPr>
            </w:pPr>
            <w:r w:rsidRPr="00CD03F3">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14:paraId="1165CC8D" w14:textId="77777777" w:rsidR="00BB5879" w:rsidRPr="00CD03F3" w:rsidRDefault="00BB5879" w:rsidP="00014FE7">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9650994" w14:textId="77777777" w:rsidR="00BB5879" w:rsidRPr="00CD03F3" w:rsidRDefault="00BB5879" w:rsidP="00014FE7">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A.4.2, Step 1, apart from video media: the UE may include addition video media description. These shall be accepted but not checked.</w:t>
            </w:r>
          </w:p>
          <w:p w14:paraId="042D29C4" w14:textId="77777777" w:rsidR="00BB5879" w:rsidRPr="00CD03F3" w:rsidRDefault="00BB5879" w:rsidP="00014FE7">
            <w:pPr>
              <w:keepNext/>
              <w:keepLines/>
              <w:spacing w:after="0"/>
              <w:rPr>
                <w:rFonts w:ascii="Arial" w:hAnsi="Arial"/>
                <w:sz w:val="18"/>
                <w:lang w:eastAsia="zh-CN"/>
              </w:rPr>
            </w:pPr>
          </w:p>
          <w:p w14:paraId="53A8041E" w14:textId="77777777" w:rsidR="00BB5879" w:rsidRPr="00CD03F3" w:rsidRDefault="00BB5879" w:rsidP="00014FE7">
            <w:pPr>
              <w:keepNext/>
              <w:keepLines/>
              <w:spacing w:after="0"/>
              <w:rPr>
                <w:rFonts w:ascii="Arial" w:hAnsi="Arial"/>
                <w:b/>
                <w:sz w:val="18"/>
                <w:lang w:eastAsia="zh-CN"/>
              </w:rPr>
            </w:pPr>
            <w:r w:rsidRPr="00CD03F3">
              <w:rPr>
                <w:rFonts w:ascii="Arial" w:hAnsi="Arial"/>
                <w:b/>
                <w:sz w:val="18"/>
                <w:lang w:eastAsia="zh-CN"/>
              </w:rPr>
              <w:t>Session description:</w:t>
            </w:r>
          </w:p>
          <w:p w14:paraId="6FB2CA69" w14:textId="77777777" w:rsidR="00BB5879" w:rsidRPr="00CD03F3" w:rsidRDefault="00BB5879" w:rsidP="00014FE7">
            <w:pPr>
              <w:keepNext/>
              <w:keepLines/>
              <w:spacing w:after="0"/>
              <w:rPr>
                <w:rFonts w:ascii="Arial" w:hAnsi="Arial"/>
                <w:i/>
                <w:sz w:val="18"/>
                <w:lang w:eastAsia="zh-CN"/>
              </w:rPr>
            </w:pPr>
            <w:r w:rsidRPr="00CD03F3">
              <w:rPr>
                <w:rFonts w:ascii="Arial" w:hAnsi="Arial"/>
                <w:i/>
                <w:sz w:val="18"/>
                <w:lang w:eastAsia="zh-CN"/>
              </w:rPr>
              <w:t>v=0</w:t>
            </w:r>
          </w:p>
          <w:p w14:paraId="390C2458"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14:paraId="21DB03BC"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6A2B0CE0"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1099D574"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789E8214" w14:textId="77777777" w:rsidR="00BB5879" w:rsidRPr="00CD03F3" w:rsidRDefault="00BB5879" w:rsidP="00014FE7">
            <w:pPr>
              <w:keepNext/>
              <w:keepLines/>
              <w:spacing w:after="0"/>
              <w:rPr>
                <w:rFonts w:ascii="Arial" w:hAnsi="Arial"/>
                <w:sz w:val="18"/>
                <w:lang w:eastAsia="zh-CN"/>
              </w:rPr>
            </w:pPr>
          </w:p>
          <w:p w14:paraId="73F12948" w14:textId="77777777" w:rsidR="00BB5879" w:rsidRPr="00CD03F3" w:rsidRDefault="00BB5879" w:rsidP="00014FE7">
            <w:pPr>
              <w:keepNext/>
              <w:keepLines/>
              <w:spacing w:after="0"/>
              <w:rPr>
                <w:rFonts w:ascii="Arial" w:hAnsi="Arial"/>
                <w:b/>
                <w:sz w:val="18"/>
                <w:lang w:eastAsia="zh-CN"/>
              </w:rPr>
            </w:pPr>
            <w:r w:rsidRPr="00CD03F3">
              <w:rPr>
                <w:rFonts w:ascii="Arial" w:hAnsi="Arial"/>
                <w:b/>
                <w:sz w:val="18"/>
                <w:lang w:eastAsia="zh-CN"/>
              </w:rPr>
              <w:t>Time description:</w:t>
            </w:r>
          </w:p>
          <w:p w14:paraId="05C99E47"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22C9CBA8" w14:textId="77777777" w:rsidR="00BB5879" w:rsidRPr="00CD03F3" w:rsidRDefault="00BB5879" w:rsidP="00014FE7">
            <w:pPr>
              <w:keepNext/>
              <w:keepLines/>
              <w:spacing w:after="0"/>
              <w:rPr>
                <w:rFonts w:ascii="Arial" w:hAnsi="Arial"/>
                <w:sz w:val="18"/>
                <w:lang w:eastAsia="zh-CN"/>
              </w:rPr>
            </w:pPr>
          </w:p>
          <w:p w14:paraId="3296B8E9" w14:textId="77777777" w:rsidR="00BB5879" w:rsidRPr="00CD03F3" w:rsidRDefault="00BB5879" w:rsidP="00014FE7">
            <w:pPr>
              <w:keepNext/>
              <w:keepLines/>
              <w:spacing w:after="0"/>
              <w:rPr>
                <w:rFonts w:ascii="Arial" w:hAnsi="Arial"/>
                <w:b/>
                <w:sz w:val="18"/>
                <w:lang w:eastAsia="zh-CN"/>
              </w:rPr>
            </w:pPr>
            <w:r w:rsidRPr="00CD03F3">
              <w:rPr>
                <w:rFonts w:ascii="Arial" w:hAnsi="Arial"/>
                <w:b/>
                <w:sz w:val="18"/>
                <w:lang w:eastAsia="zh-CN"/>
              </w:rPr>
              <w:t>Media description:</w:t>
            </w:r>
          </w:p>
          <w:p w14:paraId="5B40840E"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14:paraId="5516FCE1"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6DF01DE0"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2FB707EC" w14:textId="77777777" w:rsidR="00BB5879" w:rsidRPr="00CD03F3" w:rsidRDefault="00BB5879" w:rsidP="00014FE7">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1BB7B1CB" w14:textId="77777777" w:rsidR="00BB5879" w:rsidRPr="00CD03F3" w:rsidRDefault="00BB5879" w:rsidP="00014FE7">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712C700A" w14:textId="77777777" w:rsidR="00BB5879" w:rsidRPr="00CD03F3" w:rsidRDefault="00BB5879" w:rsidP="00014FE7">
            <w:pPr>
              <w:keepNext/>
              <w:keepLines/>
              <w:spacing w:after="0"/>
              <w:rPr>
                <w:rFonts w:ascii="Arial" w:hAnsi="Arial"/>
                <w:sz w:val="18"/>
                <w:lang w:eastAsia="zh-CN"/>
              </w:rPr>
            </w:pPr>
          </w:p>
          <w:p w14:paraId="50D331C8" w14:textId="77777777" w:rsidR="00BB5879" w:rsidRPr="00CD03F3" w:rsidRDefault="00BB5879" w:rsidP="00014FE7">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5129B320" w14:textId="77777777" w:rsidR="00BB5879" w:rsidRPr="00CD03F3" w:rsidRDefault="00BB5879" w:rsidP="00014FE7">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47C9BAED"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2114E9F2" w14:textId="77777777" w:rsidR="00BB5879" w:rsidRPr="00CD03F3" w:rsidRDefault="00BB5879" w:rsidP="00014FE7">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3A5FA635"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02780910" w14:textId="77777777" w:rsidR="00BB5879" w:rsidRPr="00CD03F3" w:rsidRDefault="00BB5879" w:rsidP="00014FE7">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52005B11"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72B2741E" w14:textId="77777777" w:rsidR="00BB5879" w:rsidRPr="00CD03F3" w:rsidRDefault="00BB5879" w:rsidP="00014FE7">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431D84AE"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5E77E2B2" w14:textId="77777777" w:rsidR="00BB5879" w:rsidRPr="00CD03F3" w:rsidRDefault="00BB5879" w:rsidP="00014FE7">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3840BE8D"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26DAF2AD" w14:textId="77777777" w:rsidR="00BB5879" w:rsidRPr="00CD03F3" w:rsidRDefault="00BB5879" w:rsidP="00014FE7">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389CAD51" w14:textId="77777777" w:rsidR="00BB5879" w:rsidRPr="00CD03F3" w:rsidRDefault="00BB5879" w:rsidP="00014FE7">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6DB1C76D" w14:textId="77777777" w:rsidR="00BB5879" w:rsidRPr="00CD03F3" w:rsidRDefault="00BB5879" w:rsidP="00014FE7">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14:paraId="583C99FB" w14:textId="77777777" w:rsidR="00BB5879" w:rsidRPr="00CD03F3" w:rsidRDefault="00BB5879" w:rsidP="00014FE7">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14:paraId="27EC15EA" w14:textId="77777777" w:rsidR="00BB5879" w:rsidRPr="00CD03F3" w:rsidRDefault="00BB5879" w:rsidP="00014FE7">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271182C8" w14:textId="77777777" w:rsidR="00BB5879" w:rsidRPr="00CD03F3" w:rsidRDefault="00BB5879" w:rsidP="00014FE7">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65D30526" w14:textId="77777777" w:rsidR="00BB5879" w:rsidRPr="00CD03F3" w:rsidRDefault="00BB5879" w:rsidP="00014FE7">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14:paraId="6B79827B" w14:textId="77777777" w:rsidR="00BB5879" w:rsidRPr="00CD03F3" w:rsidRDefault="00BB5879" w:rsidP="00014FE7">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14:paraId="2F8F964E" w14:textId="77777777" w:rsidR="00BB5879" w:rsidRPr="00CD03F3" w:rsidRDefault="00BB5879" w:rsidP="00014FE7">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14:paraId="3285FE49" w14:textId="77777777" w:rsidR="00BB5879" w:rsidRPr="00CD03F3" w:rsidRDefault="00BB5879" w:rsidP="00014FE7">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14:paraId="59790917" w14:textId="77777777" w:rsidR="00BB5879" w:rsidRPr="00CD03F3" w:rsidRDefault="00BB5879" w:rsidP="00014FE7">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14:paraId="135E97A4" w14:textId="77777777" w:rsidR="00BB5879" w:rsidRPr="00CD03F3" w:rsidRDefault="00BB5879" w:rsidP="00014FE7">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14:paraId="2EEC31B7" w14:textId="77777777" w:rsidR="00BB5879" w:rsidRPr="00CD03F3" w:rsidRDefault="00BB5879" w:rsidP="00014FE7">
            <w:pPr>
              <w:keepNext/>
              <w:keepLines/>
              <w:spacing w:after="0"/>
              <w:rPr>
                <w:rFonts w:ascii="Arial" w:hAnsi="Arial"/>
                <w:i/>
                <w:sz w:val="18"/>
                <w:lang w:eastAsia="zh-CN"/>
              </w:rPr>
            </w:pPr>
            <w:r w:rsidRPr="00CD03F3">
              <w:rPr>
                <w:rFonts w:ascii="Arial" w:hAnsi="Arial"/>
                <w:i/>
                <w:sz w:val="18"/>
                <w:lang w:eastAsia="zh-CN"/>
              </w:rPr>
              <w:t>a=ptime:20</w:t>
            </w:r>
          </w:p>
          <w:p w14:paraId="363C09BB" w14:textId="77777777" w:rsidR="00BB5879" w:rsidRPr="00CD03F3" w:rsidRDefault="00BB5879" w:rsidP="00014FE7">
            <w:pPr>
              <w:keepNext/>
              <w:keepLines/>
              <w:spacing w:after="0"/>
              <w:rPr>
                <w:rFonts w:ascii="Arial" w:hAnsi="Arial"/>
                <w:i/>
                <w:sz w:val="18"/>
                <w:lang w:eastAsia="zh-CN"/>
              </w:rPr>
            </w:pPr>
            <w:r w:rsidRPr="00CD03F3">
              <w:rPr>
                <w:rFonts w:ascii="Arial" w:hAnsi="Arial"/>
                <w:i/>
                <w:sz w:val="18"/>
                <w:lang w:eastAsia="zh-CN"/>
              </w:rPr>
              <w:t>a=maxptime:240</w:t>
            </w:r>
          </w:p>
          <w:p w14:paraId="384E1304" w14:textId="77777777" w:rsidR="00BB5879" w:rsidRPr="00CD03F3" w:rsidRDefault="00BB5879" w:rsidP="00014FE7">
            <w:pPr>
              <w:keepNext/>
              <w:keepLines/>
              <w:spacing w:after="0"/>
              <w:rPr>
                <w:rFonts w:ascii="Arial" w:hAnsi="Arial"/>
                <w:i/>
                <w:sz w:val="18"/>
                <w:lang w:eastAsia="zh-CN"/>
              </w:rPr>
            </w:pPr>
          </w:p>
          <w:p w14:paraId="263C5041" w14:textId="77777777" w:rsidR="00BB5879" w:rsidRPr="00CD03F3" w:rsidRDefault="00BB5879" w:rsidP="00014FE7">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72DF923F" w14:textId="77777777" w:rsidR="00BB5879" w:rsidRPr="00CD03F3" w:rsidRDefault="00BB5879" w:rsidP="00014FE7">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05FA636A" w14:textId="77777777" w:rsidR="00BB5879" w:rsidRPr="00CD03F3" w:rsidRDefault="00BB5879" w:rsidP="00014FE7">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71C49BF7" w14:textId="77777777" w:rsidR="00BB5879" w:rsidRPr="00CD03F3" w:rsidRDefault="00BB5879" w:rsidP="00014FE7">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1EA0575B" w14:textId="77777777" w:rsidR="00BB5879" w:rsidRPr="00CD03F3" w:rsidRDefault="00BB5879" w:rsidP="00014FE7">
            <w:pPr>
              <w:keepNext/>
              <w:keepLines/>
              <w:spacing w:after="0"/>
              <w:rPr>
                <w:rFonts w:ascii="Arial" w:hAnsi="Arial"/>
                <w:sz w:val="18"/>
                <w:lang w:eastAsia="zh-CN"/>
              </w:rPr>
            </w:pPr>
          </w:p>
          <w:p w14:paraId="08440505" w14:textId="77777777" w:rsidR="00BB5879" w:rsidRPr="00CD03F3" w:rsidRDefault="00BB5879" w:rsidP="00014FE7">
            <w:pPr>
              <w:keepNext/>
              <w:keepLines/>
              <w:spacing w:after="0"/>
              <w:rPr>
                <w:rFonts w:ascii="Arial" w:hAnsi="Arial" w:cs="Tahoma"/>
                <w:sz w:val="18"/>
                <w:szCs w:val="16"/>
                <w:lang w:eastAsia="zh-CN"/>
              </w:rPr>
            </w:pPr>
            <w:r w:rsidRPr="00CD03F3">
              <w:rPr>
                <w:rFonts w:ascii="Arial" w:hAnsi="Arial"/>
                <w:sz w:val="18"/>
                <w:lang w:eastAsia="zh-CN"/>
              </w:rPr>
              <w:t>Note 1: At least one "c=" field shall be present.</w:t>
            </w:r>
          </w:p>
          <w:p w14:paraId="348144D1" w14:textId="77777777" w:rsidR="00BB5879" w:rsidRPr="00CD03F3" w:rsidRDefault="00BB5879" w:rsidP="00014FE7">
            <w:pPr>
              <w:keepNext/>
              <w:keepLines/>
              <w:spacing w:after="0"/>
              <w:rPr>
                <w:rFonts w:ascii="Arial" w:hAnsi="Arial"/>
                <w:sz w:val="18"/>
                <w:lang w:eastAsia="zh-CN"/>
              </w:rPr>
            </w:pPr>
            <w:r w:rsidRPr="00CD03F3">
              <w:rPr>
                <w:rFonts w:ascii="Arial" w:hAnsi="Arial"/>
                <w:sz w:val="18"/>
                <w:lang w:eastAsia="zh-CN"/>
              </w:rPr>
              <w:t>Note 2: The RR value shall be greater than 0. The RS value can be any value.</w:t>
            </w:r>
          </w:p>
          <w:p w14:paraId="5E39E203" w14:textId="77777777" w:rsidR="00BB5879" w:rsidRPr="00CD03F3" w:rsidRDefault="00BB5879" w:rsidP="00014FE7">
            <w:pPr>
              <w:keepNext/>
              <w:keepLines/>
              <w:spacing w:after="0"/>
              <w:rPr>
                <w:rFonts w:ascii="Arial" w:hAnsi="Arial"/>
                <w:sz w:val="18"/>
                <w:lang w:eastAsia="zh-CN"/>
              </w:rPr>
            </w:pPr>
            <w:r w:rsidRPr="00CD03F3">
              <w:rPr>
                <w:rFonts w:ascii="Arial" w:hAnsi="Arial"/>
                <w:sz w:val="18"/>
                <w:lang w:eastAsia="zh-CN"/>
              </w:rPr>
              <w:t>Note 3: The channel number shall be "/1" or omitted.</w:t>
            </w:r>
          </w:p>
          <w:p w14:paraId="6DA06FFE" w14:textId="77777777" w:rsidR="00BB5879" w:rsidRPr="00CD03F3" w:rsidRDefault="00BB5879" w:rsidP="00014FE7">
            <w:pPr>
              <w:keepNext/>
              <w:keepLines/>
              <w:spacing w:after="0"/>
              <w:rPr>
                <w:rFonts w:ascii="Arial" w:hAnsi="Arial"/>
                <w:sz w:val="18"/>
                <w:lang w:eastAsia="zh-CN"/>
              </w:rPr>
            </w:pPr>
            <w:r w:rsidRPr="00CD03F3">
              <w:rPr>
                <w:rFonts w:ascii="Arial" w:hAnsi="Arial"/>
                <w:sz w:val="18"/>
                <w:lang w:eastAsia="zh-CN"/>
              </w:rPr>
              <w:t>Note 4: The max-red values from 0 to 220 are allowed.</w:t>
            </w:r>
          </w:p>
          <w:p w14:paraId="3EF55A7C" w14:textId="77777777" w:rsidR="00BB5879" w:rsidRPr="00CD03F3" w:rsidRDefault="00BB5879" w:rsidP="00014FE7">
            <w:pPr>
              <w:keepNext/>
              <w:keepLines/>
              <w:spacing w:after="0"/>
              <w:rPr>
                <w:rFonts w:ascii="Arial" w:hAnsi="Arial"/>
                <w:sz w:val="18"/>
                <w:lang w:eastAsia="zh-CN"/>
              </w:rPr>
            </w:pPr>
            <w:r w:rsidRPr="00CD03F3">
              <w:rPr>
                <w:rFonts w:ascii="Arial" w:hAnsi="Arial"/>
                <w:sz w:val="18"/>
                <w:lang w:eastAsia="zh-CN"/>
              </w:rPr>
              <w:lastRenderedPageBreak/>
              <w:t>Note 5: The parameters dtx, dtx-recv and evs-mode-switch shall not be present.</w:t>
            </w:r>
          </w:p>
          <w:p w14:paraId="659D2096" w14:textId="77777777" w:rsidR="00BB5879" w:rsidRPr="00CD03F3" w:rsidRDefault="00BB5879" w:rsidP="00014FE7">
            <w:pPr>
              <w:pStyle w:val="TAL"/>
              <w:rPr>
                <w:lang w:eastAsia="zh-CN"/>
              </w:rPr>
            </w:pPr>
            <w:r w:rsidRPr="00CD03F3">
              <w:rPr>
                <w:lang w:eastAsia="zh-CN"/>
              </w:rPr>
              <w:t>Note 6: The parameters mode-set, mode-change-period, mode-change-neighbour, crc, robust-sorting and interleaving shall not be included.</w:t>
            </w:r>
          </w:p>
          <w:p w14:paraId="57F7F6A7" w14:textId="77777777" w:rsidR="00BB5879" w:rsidRPr="00CD03F3" w:rsidRDefault="00BB5879" w:rsidP="00014FE7">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14:paraId="5EBE4E8A" w14:textId="77777777" w:rsidR="00BB5879" w:rsidRPr="00CD03F3" w:rsidRDefault="00BB5879" w:rsidP="00014FE7">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45D7F739" w14:textId="77777777" w:rsidR="00BB5879" w:rsidRPr="00CD03F3" w:rsidRDefault="00BB5879" w:rsidP="00014FE7">
            <w:pPr>
              <w:pStyle w:val="TAL"/>
              <w:rPr>
                <w:rFonts w:cs="Tahoma"/>
                <w:szCs w:val="16"/>
                <w:lang w:eastAsia="zh-CN"/>
              </w:rPr>
            </w:pPr>
            <w:r w:rsidRPr="00CD03F3">
              <w:rPr>
                <w:rFonts w:cs="Tahoma"/>
                <w:szCs w:val="16"/>
                <w:lang w:eastAsia="zh-CN"/>
              </w:rPr>
              <w:t>Note 9: The ordering of payload types shall be as listed, i.e., EVS before AMR-WB before AMR.</w:t>
            </w:r>
          </w:p>
          <w:p w14:paraId="09341F8D" w14:textId="77777777" w:rsidR="00BB5879" w:rsidRPr="00CD03F3" w:rsidRDefault="00BB5879" w:rsidP="00014FE7">
            <w:pPr>
              <w:pStyle w:val="TAL"/>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2FAB0F88" w14:textId="77777777" w:rsidR="00BB5879" w:rsidRPr="00CD03F3" w:rsidRDefault="00BB5879" w:rsidP="00014FE7">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07FADCC" w14:textId="77777777" w:rsidR="00BB5879" w:rsidRPr="00CD03F3" w:rsidRDefault="00BB5879" w:rsidP="00014FE7">
            <w:pPr>
              <w:pStyle w:val="TAL"/>
            </w:pPr>
            <w:r w:rsidRPr="00CD03F3">
              <w:t>TS 24.229 [7]</w:t>
            </w:r>
          </w:p>
        </w:tc>
      </w:tr>
    </w:tbl>
    <w:p w14:paraId="741363FE" w14:textId="77777777" w:rsidR="00BB5879" w:rsidRPr="00CD03F3" w:rsidRDefault="00BB5879" w:rsidP="00BB5879"/>
    <w:p w14:paraId="26EFF99E" w14:textId="77777777" w:rsidR="00BB5879" w:rsidRPr="00CD03F3" w:rsidRDefault="00BB5879" w:rsidP="00BB5879">
      <w:pPr>
        <w:pStyle w:val="TH"/>
      </w:pPr>
      <w:r w:rsidRPr="00CD03F3">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B5879" w:rsidRPr="00CD03F3" w14:paraId="62F8B7A1" w14:textId="77777777" w:rsidTr="00014FE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F47DD11" w14:textId="77777777" w:rsidR="00BB5879" w:rsidRPr="00CD03F3" w:rsidRDefault="00BB5879" w:rsidP="00014FE7">
            <w:pPr>
              <w:pStyle w:val="TAL"/>
              <w:rPr>
                <w:rFonts w:cs="Arial"/>
              </w:rPr>
            </w:pPr>
            <w:r w:rsidRPr="00CD03F3">
              <w:t>Derivation Path: TS 34.229-1 [2], Table in annex A.2.4, condition A3</w:t>
            </w:r>
          </w:p>
        </w:tc>
      </w:tr>
      <w:tr w:rsidR="00BB5879" w:rsidRPr="00CD03F3" w14:paraId="4BBB7124" w14:textId="77777777" w:rsidTr="00014FE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AA98F40" w14:textId="77777777" w:rsidR="00BB5879" w:rsidRPr="00CD03F3" w:rsidRDefault="00BB5879" w:rsidP="00014FE7">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55E97C71" w14:textId="77777777" w:rsidR="00BB5879" w:rsidRPr="00CD03F3" w:rsidRDefault="00BB5879" w:rsidP="00014FE7">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7957CDFE" w14:textId="77777777" w:rsidR="00BB5879" w:rsidRPr="00CD03F3" w:rsidRDefault="00BB5879" w:rsidP="00014FE7">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8868C66" w14:textId="77777777" w:rsidR="00BB5879" w:rsidRPr="00CD03F3" w:rsidRDefault="00BB5879" w:rsidP="00014FE7">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1CC4FA1A" w14:textId="77777777" w:rsidR="00BB5879" w:rsidRPr="00CD03F3" w:rsidRDefault="00BB5879" w:rsidP="00014FE7">
            <w:pPr>
              <w:pStyle w:val="TAH"/>
            </w:pPr>
            <w:r w:rsidRPr="00CD03F3">
              <w:t>Reference</w:t>
            </w:r>
          </w:p>
        </w:tc>
      </w:tr>
      <w:tr w:rsidR="00BB5879" w:rsidRPr="00CD03F3" w14:paraId="6BAB72CD" w14:textId="77777777" w:rsidTr="00014FE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0F046AB" w14:textId="77777777" w:rsidR="00BB5879" w:rsidRPr="00CD03F3" w:rsidRDefault="00BB5879" w:rsidP="00014FE7">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4CD41118" w14:textId="77777777" w:rsidR="00BB5879" w:rsidRPr="00CD03F3" w:rsidRDefault="00BB5879" w:rsidP="00014FE7">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EA0B309" w14:textId="77777777" w:rsidR="00BB5879" w:rsidRPr="00CD03F3" w:rsidRDefault="00BB5879" w:rsidP="00014FE7">
            <w:pPr>
              <w:pStyle w:val="TAL"/>
              <w:rPr>
                <w:lang w:eastAsia="zh-CN"/>
              </w:rPr>
            </w:pPr>
            <w:r w:rsidRPr="00CD03F3">
              <w:rPr>
                <w:lang w:eastAsia="zh-CN"/>
              </w:rPr>
              <w:t>NOTE: the following SDP offer is identical to the SDP offer shown in Annex A.4.2, Step 3, apart from the video media: if the UE included such lines, SS copies the video media description and changes the port number to zero.</w:t>
            </w:r>
          </w:p>
          <w:p w14:paraId="760160FE" w14:textId="77777777" w:rsidR="00BB5879" w:rsidRPr="00CD03F3" w:rsidRDefault="00BB5879" w:rsidP="00014FE7">
            <w:pPr>
              <w:pStyle w:val="TAL"/>
              <w:rPr>
                <w:lang w:eastAsia="zh-CN"/>
              </w:rPr>
            </w:pPr>
          </w:p>
          <w:p w14:paraId="2DF2F2E0" w14:textId="77777777" w:rsidR="00BB5879" w:rsidRPr="00CD03F3" w:rsidRDefault="00BB5879" w:rsidP="00014FE7">
            <w:pPr>
              <w:pStyle w:val="TAL"/>
              <w:rPr>
                <w:b/>
                <w:lang w:eastAsia="zh-CN"/>
              </w:rPr>
            </w:pPr>
            <w:r w:rsidRPr="00CD03F3">
              <w:rPr>
                <w:b/>
                <w:lang w:eastAsia="zh-CN"/>
              </w:rPr>
              <w:t>Session description:</w:t>
            </w:r>
          </w:p>
          <w:p w14:paraId="5C5C45ED" w14:textId="77777777" w:rsidR="00BB5879" w:rsidRPr="00CD03F3" w:rsidRDefault="00BB5879" w:rsidP="00014FE7">
            <w:pPr>
              <w:pStyle w:val="TAL"/>
              <w:rPr>
                <w:i/>
                <w:lang w:eastAsia="zh-CN"/>
              </w:rPr>
            </w:pPr>
            <w:r w:rsidRPr="00CD03F3">
              <w:rPr>
                <w:i/>
                <w:lang w:eastAsia="zh-CN"/>
              </w:rPr>
              <w:t>v=0</w:t>
            </w:r>
          </w:p>
          <w:p w14:paraId="5AF38B09" w14:textId="77777777" w:rsidR="00BB5879" w:rsidRPr="00CD03F3" w:rsidRDefault="00BB5879" w:rsidP="00014FE7">
            <w:pPr>
              <w:pStyle w:val="TAL"/>
              <w:rPr>
                <w:lang w:eastAsia="zh-CN"/>
              </w:rPr>
            </w:pPr>
            <w:r w:rsidRPr="00CD03F3">
              <w:rPr>
                <w:i/>
                <w:lang w:eastAsia="zh-CN"/>
              </w:rPr>
              <w:t>o=- 1111111111 1111111111 IN</w:t>
            </w:r>
            <w:r w:rsidRPr="00CD03F3">
              <w:rPr>
                <w:lang w:eastAsia="zh-CN"/>
              </w:rPr>
              <w:t xml:space="preserve"> (addrtype) (unicast-address for SS)</w:t>
            </w:r>
          </w:p>
          <w:p w14:paraId="4C29AE5D" w14:textId="77777777" w:rsidR="00BB5879" w:rsidRPr="00CD03F3" w:rsidRDefault="00BB5879" w:rsidP="00014FE7">
            <w:pPr>
              <w:pStyle w:val="TAL"/>
              <w:rPr>
                <w:lang w:eastAsia="zh-CN"/>
              </w:rPr>
            </w:pPr>
            <w:r w:rsidRPr="00CD03F3">
              <w:rPr>
                <w:i/>
                <w:iCs/>
                <w:snapToGrid w:val="0"/>
              </w:rPr>
              <w:t>s=-</w:t>
            </w:r>
          </w:p>
          <w:p w14:paraId="7612F44F" w14:textId="77777777" w:rsidR="00BB5879" w:rsidRPr="00CD03F3" w:rsidRDefault="00BB5879" w:rsidP="00014FE7">
            <w:pPr>
              <w:pStyle w:val="TAL"/>
              <w:rPr>
                <w:lang w:eastAsia="zh-CN"/>
              </w:rPr>
            </w:pPr>
            <w:r w:rsidRPr="00CD03F3">
              <w:rPr>
                <w:i/>
                <w:lang w:eastAsia="zh-CN"/>
              </w:rPr>
              <w:t>c=IN</w:t>
            </w:r>
            <w:r w:rsidRPr="00CD03F3">
              <w:rPr>
                <w:lang w:eastAsia="zh-CN"/>
              </w:rPr>
              <w:t xml:space="preserve"> (addrtype) (connection-address for SS)</w:t>
            </w:r>
          </w:p>
          <w:p w14:paraId="50336253" w14:textId="77777777" w:rsidR="00BB5879" w:rsidRPr="00CD03F3" w:rsidRDefault="00BB5879" w:rsidP="00014FE7">
            <w:pPr>
              <w:pStyle w:val="TAL"/>
              <w:rPr>
                <w:i/>
                <w:lang w:eastAsia="zh-CN"/>
              </w:rPr>
            </w:pPr>
            <w:r w:rsidRPr="00CD03F3">
              <w:rPr>
                <w:i/>
                <w:lang w:eastAsia="zh-CN"/>
              </w:rPr>
              <w:t>b=AS:65</w:t>
            </w:r>
          </w:p>
          <w:p w14:paraId="5E4FEC15" w14:textId="77777777" w:rsidR="00BB5879" w:rsidRPr="00CD03F3" w:rsidRDefault="00BB5879" w:rsidP="00014FE7">
            <w:pPr>
              <w:pStyle w:val="TAL"/>
              <w:rPr>
                <w:lang w:eastAsia="zh-CN"/>
              </w:rPr>
            </w:pPr>
          </w:p>
          <w:p w14:paraId="3B20CAFB" w14:textId="77777777" w:rsidR="00BB5879" w:rsidRPr="00CD03F3" w:rsidRDefault="00BB5879" w:rsidP="00014FE7">
            <w:pPr>
              <w:pStyle w:val="TAL"/>
              <w:rPr>
                <w:b/>
                <w:lang w:eastAsia="zh-CN"/>
              </w:rPr>
            </w:pPr>
            <w:r w:rsidRPr="00CD03F3">
              <w:rPr>
                <w:b/>
                <w:lang w:eastAsia="zh-CN"/>
              </w:rPr>
              <w:t>Time description:</w:t>
            </w:r>
          </w:p>
          <w:p w14:paraId="7417C17E" w14:textId="77777777" w:rsidR="00BB5879" w:rsidRPr="00CD03F3" w:rsidRDefault="00BB5879" w:rsidP="00014FE7">
            <w:pPr>
              <w:pStyle w:val="TAL"/>
              <w:rPr>
                <w:i/>
                <w:lang w:eastAsia="zh-CN"/>
              </w:rPr>
            </w:pPr>
            <w:r w:rsidRPr="00CD03F3">
              <w:rPr>
                <w:i/>
                <w:lang w:eastAsia="zh-CN"/>
              </w:rPr>
              <w:t>t=0 0</w:t>
            </w:r>
          </w:p>
          <w:p w14:paraId="4E66F576" w14:textId="77777777" w:rsidR="00BB5879" w:rsidRPr="00CD03F3" w:rsidRDefault="00BB5879" w:rsidP="00014FE7">
            <w:pPr>
              <w:pStyle w:val="TAL"/>
              <w:rPr>
                <w:lang w:eastAsia="zh-CN"/>
              </w:rPr>
            </w:pPr>
          </w:p>
          <w:p w14:paraId="5EE37EEA" w14:textId="77777777" w:rsidR="00BB5879" w:rsidRPr="00CD03F3" w:rsidRDefault="00BB5879" w:rsidP="00014FE7">
            <w:pPr>
              <w:pStyle w:val="TAL"/>
              <w:rPr>
                <w:b/>
                <w:lang w:eastAsia="zh-CN"/>
              </w:rPr>
            </w:pPr>
            <w:r w:rsidRPr="00CD03F3">
              <w:rPr>
                <w:b/>
                <w:lang w:eastAsia="zh-CN"/>
              </w:rPr>
              <w:t>Media description:</w:t>
            </w:r>
          </w:p>
          <w:p w14:paraId="5888C90C" w14:textId="77777777" w:rsidR="00BB5879" w:rsidRPr="00CD03F3" w:rsidRDefault="00BB5879" w:rsidP="00014FE7">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1295BCBC" w14:textId="77777777" w:rsidR="00BB5879" w:rsidRPr="00CD03F3" w:rsidRDefault="00BB5879" w:rsidP="00014FE7">
            <w:pPr>
              <w:pStyle w:val="TAL"/>
              <w:rPr>
                <w:i/>
                <w:lang w:eastAsia="zh-CN"/>
              </w:rPr>
            </w:pPr>
            <w:r w:rsidRPr="00CD03F3">
              <w:rPr>
                <w:i/>
                <w:lang w:eastAsia="zh-CN"/>
              </w:rPr>
              <w:t>b=AS:65</w:t>
            </w:r>
          </w:p>
          <w:p w14:paraId="157636F1" w14:textId="77777777" w:rsidR="00BB5879" w:rsidRPr="00CD03F3" w:rsidRDefault="00BB5879" w:rsidP="00014FE7">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3266954" w14:textId="77777777" w:rsidR="00BB5879" w:rsidRPr="00CD03F3" w:rsidRDefault="00BB5879" w:rsidP="00014FE7">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23A3BB0C" w14:textId="77777777" w:rsidR="00BB5879" w:rsidRPr="00CD03F3" w:rsidRDefault="00BB5879" w:rsidP="00014FE7">
            <w:pPr>
              <w:pStyle w:val="TAL"/>
              <w:rPr>
                <w:lang w:eastAsia="zh-CN"/>
              </w:rPr>
            </w:pPr>
          </w:p>
          <w:p w14:paraId="5B4B74D4" w14:textId="77777777" w:rsidR="00BB5879" w:rsidRPr="00CD03F3" w:rsidRDefault="00BB5879" w:rsidP="00014FE7">
            <w:pPr>
              <w:pStyle w:val="TAL"/>
              <w:rPr>
                <w:b/>
                <w:lang w:eastAsia="zh-CN"/>
              </w:rPr>
            </w:pPr>
            <w:r w:rsidRPr="00CD03F3">
              <w:rPr>
                <w:b/>
                <w:lang w:eastAsia="zh-CN"/>
              </w:rPr>
              <w:t>Attributes for media:</w:t>
            </w:r>
          </w:p>
          <w:p w14:paraId="78CDCF11" w14:textId="77777777" w:rsidR="00BB5879" w:rsidRPr="00CD03F3" w:rsidRDefault="00BB5879" w:rsidP="00014FE7">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0A8DA827" w14:textId="77777777" w:rsidR="00BB5879" w:rsidRPr="00CD03F3" w:rsidRDefault="00BB5879" w:rsidP="00014FE7">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14:paraId="7778A613" w14:textId="77777777" w:rsidR="00BB5879" w:rsidRPr="00CD03F3" w:rsidRDefault="00BB5879" w:rsidP="00014FE7">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6A8812CC" w14:textId="77777777" w:rsidR="00BB5879" w:rsidRPr="00CD03F3" w:rsidRDefault="00BB5879" w:rsidP="00014FE7">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r>
              <w:rPr>
                <w:i/>
                <w:lang w:eastAsia="zh-CN"/>
              </w:rPr>
              <w:t>;</w:t>
            </w:r>
            <w:r w:rsidRPr="00CD03F3">
              <w:rPr>
                <w:i/>
                <w:lang w:eastAsia="zh-CN"/>
              </w:rPr>
              <w:t xml:space="preserve"> max-red=220 </w:t>
            </w:r>
            <w:r w:rsidRPr="00CD03F3">
              <w:rPr>
                <w:lang w:eastAsia="zh-CN"/>
              </w:rPr>
              <w:t>[Note 9]</w:t>
            </w:r>
          </w:p>
          <w:p w14:paraId="01460B88" w14:textId="77777777" w:rsidR="00BB5879" w:rsidRPr="00CD03F3" w:rsidRDefault="00BB5879" w:rsidP="00014FE7">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773517B3" w14:textId="77777777" w:rsidR="00BB5879" w:rsidRPr="00CD03F3" w:rsidRDefault="00BB5879" w:rsidP="00014FE7">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4ADB302E" w14:textId="77777777" w:rsidR="00BB5879" w:rsidRPr="00CD03F3" w:rsidRDefault="00BB5879" w:rsidP="00014FE7">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55D4275B" w14:textId="77777777" w:rsidR="00BB5879" w:rsidRPr="00CD03F3" w:rsidRDefault="00BB5879" w:rsidP="00014FE7">
            <w:pPr>
              <w:pStyle w:val="TAL"/>
              <w:rPr>
                <w:i/>
                <w:lang w:eastAsia="zh-CN"/>
              </w:rPr>
            </w:pPr>
            <w:r w:rsidRPr="00CD03F3">
              <w:rPr>
                <w:i/>
                <w:lang w:eastAsia="zh-CN"/>
              </w:rPr>
              <w:t>a=ptime:20</w:t>
            </w:r>
          </w:p>
          <w:p w14:paraId="46F6B54F" w14:textId="77777777" w:rsidR="00BB5879" w:rsidRPr="00CD03F3" w:rsidRDefault="00BB5879" w:rsidP="00014FE7">
            <w:pPr>
              <w:pStyle w:val="TAL"/>
              <w:rPr>
                <w:i/>
                <w:lang w:eastAsia="zh-CN"/>
              </w:rPr>
            </w:pPr>
            <w:r w:rsidRPr="00CD03F3">
              <w:rPr>
                <w:i/>
                <w:lang w:eastAsia="zh-CN"/>
              </w:rPr>
              <w:t>a=maxptime:240</w:t>
            </w:r>
          </w:p>
          <w:p w14:paraId="01967D15" w14:textId="77777777" w:rsidR="00BB5879" w:rsidRPr="00CD03F3" w:rsidRDefault="00BB5879" w:rsidP="00014FE7">
            <w:pPr>
              <w:pStyle w:val="TAL"/>
              <w:rPr>
                <w:lang w:eastAsia="zh-CN"/>
              </w:rPr>
            </w:pPr>
          </w:p>
          <w:p w14:paraId="054938E4" w14:textId="77777777" w:rsidR="00BB5879" w:rsidRPr="00CD03F3" w:rsidRDefault="00BB5879" w:rsidP="00014FE7">
            <w:pPr>
              <w:pStyle w:val="TAL"/>
              <w:rPr>
                <w:b/>
                <w:bCs/>
                <w:lang w:eastAsia="zh-CN"/>
              </w:rPr>
            </w:pPr>
            <w:r w:rsidRPr="00CD03F3">
              <w:rPr>
                <w:b/>
                <w:bCs/>
                <w:lang w:eastAsia="zh-CN"/>
              </w:rPr>
              <w:t>Attributes for media security mechanism:</w:t>
            </w:r>
          </w:p>
          <w:p w14:paraId="65184763" w14:textId="77777777" w:rsidR="00BB5879" w:rsidRPr="00CD03F3" w:rsidRDefault="00BB5879" w:rsidP="00014FE7">
            <w:pPr>
              <w:pStyle w:val="TAL"/>
              <w:rPr>
                <w:bCs/>
                <w:i/>
                <w:lang w:eastAsia="zh-CN"/>
              </w:rPr>
            </w:pPr>
            <w:r w:rsidRPr="00CD03F3">
              <w:rPr>
                <w:bCs/>
                <w:i/>
                <w:lang w:eastAsia="zh-CN"/>
              </w:rPr>
              <w:t xml:space="preserve">a=3ge2ae: requested </w:t>
            </w:r>
            <w:r w:rsidRPr="00CD03F3">
              <w:rPr>
                <w:bCs/>
                <w:lang w:eastAsia="zh-CN"/>
              </w:rPr>
              <w:t>[Note 7]</w:t>
            </w:r>
          </w:p>
          <w:p w14:paraId="6F778E04" w14:textId="77777777" w:rsidR="00BB5879" w:rsidRPr="00CD03F3" w:rsidRDefault="00BB5879" w:rsidP="00014FE7">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5890235E" w14:textId="77777777" w:rsidR="00BB5879" w:rsidRPr="00CD03F3" w:rsidRDefault="00BB5879" w:rsidP="00014FE7">
            <w:pPr>
              <w:pStyle w:val="TAL"/>
              <w:rPr>
                <w:lang w:eastAsia="zh-CN"/>
              </w:rPr>
            </w:pPr>
          </w:p>
          <w:p w14:paraId="2CA9A6FD" w14:textId="77777777" w:rsidR="00BB5879" w:rsidRPr="00CD03F3" w:rsidRDefault="00BB5879" w:rsidP="00014FE7">
            <w:pPr>
              <w:pStyle w:val="TAL"/>
              <w:rPr>
                <w:lang w:eastAsia="zh-CN"/>
              </w:rPr>
            </w:pPr>
            <w:r w:rsidRPr="00CD03F3">
              <w:rPr>
                <w:lang w:eastAsia="zh-CN"/>
              </w:rPr>
              <w:t>Note 1: The values for fmt, payload type and format are copied from step 3.</w:t>
            </w:r>
          </w:p>
          <w:p w14:paraId="03780996" w14:textId="77777777" w:rsidR="00BB5879" w:rsidRPr="00CD03F3" w:rsidRDefault="00BB5879" w:rsidP="00014FE7">
            <w:pPr>
              <w:pStyle w:val="TAL"/>
              <w:rPr>
                <w:b/>
                <w:lang w:eastAsia="zh-CN"/>
              </w:rPr>
            </w:pPr>
            <w:r w:rsidRPr="00CD03F3">
              <w:rPr>
                <w:lang w:eastAsia="zh-CN"/>
              </w:rPr>
              <w:t>Note 2: Transport port is the port number of the SS (see RFC 3264 clause 6).</w:t>
            </w:r>
          </w:p>
          <w:p w14:paraId="2F147285" w14:textId="77777777" w:rsidR="00BB5879" w:rsidRPr="00CD03F3" w:rsidRDefault="00BB5879" w:rsidP="00014FE7">
            <w:pPr>
              <w:pStyle w:val="TAL"/>
              <w:rPr>
                <w:lang w:eastAsia="zh-CN"/>
              </w:rPr>
            </w:pPr>
            <w:r w:rsidRPr="00CD03F3">
              <w:rPr>
                <w:lang w:eastAsia="zh-CN"/>
              </w:rPr>
              <w:t>Note 3: The bandwidth-value is copied from step 4.</w:t>
            </w:r>
          </w:p>
          <w:p w14:paraId="3E7A268B" w14:textId="77777777" w:rsidR="00BB5879" w:rsidRPr="00CD03F3" w:rsidRDefault="00BB5879" w:rsidP="00014FE7">
            <w:pPr>
              <w:pStyle w:val="TAL"/>
              <w:rPr>
                <w:iCs/>
                <w:snapToGrid w:val="0"/>
                <w:lang w:eastAsia="zh-CN"/>
              </w:rPr>
            </w:pPr>
            <w:r w:rsidRPr="00CD03F3">
              <w:rPr>
                <w:iCs/>
                <w:snapToGrid w:val="0"/>
                <w:lang w:eastAsia="zh-CN"/>
              </w:rPr>
              <w:t>Note 4: All present br, br-send and br-recv parameter=value pairs are copied from step 4.</w:t>
            </w:r>
          </w:p>
          <w:p w14:paraId="6F256E3F" w14:textId="77777777" w:rsidR="00BB5879" w:rsidRPr="00CD03F3" w:rsidRDefault="00BB5879" w:rsidP="00014FE7">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0A03593B" w14:textId="77777777" w:rsidR="00BB5879" w:rsidRPr="00CD03F3" w:rsidRDefault="00BB5879" w:rsidP="00014FE7">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3D82E71A" w14:textId="77777777" w:rsidR="00BB5879" w:rsidRPr="00CD03F3" w:rsidRDefault="00BB5879" w:rsidP="00014FE7">
            <w:pPr>
              <w:pStyle w:val="TAL"/>
              <w:rPr>
                <w:lang w:eastAsia="zh-CN"/>
              </w:rPr>
            </w:pPr>
            <w:r w:rsidRPr="00CD03F3">
              <w:rPr>
                <w:lang w:eastAsia="zh-CN"/>
              </w:rPr>
              <w:t>Note 7: Attributes for media plane security are present if the use of end-to-access-edge security is supported by UE.</w:t>
            </w:r>
          </w:p>
          <w:p w14:paraId="61E8B2E6" w14:textId="77777777" w:rsidR="00BB5879" w:rsidRPr="00CD03F3" w:rsidRDefault="00BB5879" w:rsidP="00014FE7">
            <w:pPr>
              <w:pStyle w:val="TAL"/>
              <w:rPr>
                <w:lang w:eastAsia="zh-CN"/>
              </w:rPr>
            </w:pPr>
            <w:r w:rsidRPr="00CD03F3">
              <w:rPr>
                <w:lang w:eastAsia="zh-CN"/>
              </w:rPr>
              <w:t>Note 8: This EVS configuration is sent if UE sent it as the first of its EVS configurations in previous SDP offer.</w:t>
            </w:r>
          </w:p>
          <w:p w14:paraId="37241552" w14:textId="77777777" w:rsidR="00BB5879" w:rsidRPr="00CD03F3" w:rsidRDefault="00BB5879" w:rsidP="00014FE7">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7E52B69D" w14:textId="77777777" w:rsidR="00BB5879" w:rsidRPr="00CD03F3" w:rsidRDefault="00BB5879" w:rsidP="00014FE7">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6349E58" w14:textId="77777777" w:rsidR="00BB5879" w:rsidRPr="00CD03F3" w:rsidRDefault="00BB5879" w:rsidP="00014FE7">
            <w:pPr>
              <w:pStyle w:val="TAL"/>
            </w:pPr>
            <w:r w:rsidRPr="00CD03F3">
              <w:t>TS 24.229 [7]</w:t>
            </w:r>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3EDF8" w14:textId="77777777" w:rsidR="006F347F" w:rsidRDefault="006F347F">
      <w:r>
        <w:separator/>
      </w:r>
    </w:p>
  </w:endnote>
  <w:endnote w:type="continuationSeparator" w:id="0">
    <w:p w14:paraId="655FB186" w14:textId="77777777" w:rsidR="006F347F" w:rsidRDefault="006F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CEA1A" w14:textId="77777777" w:rsidR="006F347F" w:rsidRDefault="006F347F">
      <w:r>
        <w:separator/>
      </w:r>
    </w:p>
  </w:footnote>
  <w:footnote w:type="continuationSeparator" w:id="0">
    <w:p w14:paraId="1BB97264" w14:textId="77777777" w:rsidR="006F347F" w:rsidRDefault="006F3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D34F3"/>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40A"/>
    <w:rsid w:val="002E472E"/>
    <w:rsid w:val="00305409"/>
    <w:rsid w:val="003609EF"/>
    <w:rsid w:val="0036231A"/>
    <w:rsid w:val="00374DD4"/>
    <w:rsid w:val="003E1A36"/>
    <w:rsid w:val="003F7BB7"/>
    <w:rsid w:val="00410371"/>
    <w:rsid w:val="004242F1"/>
    <w:rsid w:val="004B75B7"/>
    <w:rsid w:val="005141D9"/>
    <w:rsid w:val="0051580D"/>
    <w:rsid w:val="00547111"/>
    <w:rsid w:val="00554DA9"/>
    <w:rsid w:val="00585D80"/>
    <w:rsid w:val="00592535"/>
    <w:rsid w:val="00592D74"/>
    <w:rsid w:val="005E2C44"/>
    <w:rsid w:val="00616E1C"/>
    <w:rsid w:val="00621188"/>
    <w:rsid w:val="006257ED"/>
    <w:rsid w:val="00653DE4"/>
    <w:rsid w:val="006560AF"/>
    <w:rsid w:val="00665C47"/>
    <w:rsid w:val="00695808"/>
    <w:rsid w:val="006A727F"/>
    <w:rsid w:val="006B46FB"/>
    <w:rsid w:val="006E21FB"/>
    <w:rsid w:val="006F347F"/>
    <w:rsid w:val="00792342"/>
    <w:rsid w:val="007977A8"/>
    <w:rsid w:val="007B512A"/>
    <w:rsid w:val="007C2097"/>
    <w:rsid w:val="007D6A07"/>
    <w:rsid w:val="007F7259"/>
    <w:rsid w:val="008040A8"/>
    <w:rsid w:val="008279FA"/>
    <w:rsid w:val="008626E7"/>
    <w:rsid w:val="00870EE7"/>
    <w:rsid w:val="008863B9"/>
    <w:rsid w:val="00892AEC"/>
    <w:rsid w:val="008A45A6"/>
    <w:rsid w:val="008D3CCC"/>
    <w:rsid w:val="008D694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6D3"/>
    <w:rsid w:val="00B01243"/>
    <w:rsid w:val="00B258BB"/>
    <w:rsid w:val="00B67B97"/>
    <w:rsid w:val="00B968C8"/>
    <w:rsid w:val="00BA3EC5"/>
    <w:rsid w:val="00BA43BB"/>
    <w:rsid w:val="00BA51D9"/>
    <w:rsid w:val="00BB5879"/>
    <w:rsid w:val="00BB5DFC"/>
    <w:rsid w:val="00BD279D"/>
    <w:rsid w:val="00BD6BB8"/>
    <w:rsid w:val="00C66BA2"/>
    <w:rsid w:val="00C769F1"/>
    <w:rsid w:val="00C870F6"/>
    <w:rsid w:val="00C95985"/>
    <w:rsid w:val="00CB16D8"/>
    <w:rsid w:val="00CC5026"/>
    <w:rsid w:val="00CC68D0"/>
    <w:rsid w:val="00D03F9A"/>
    <w:rsid w:val="00D06D51"/>
    <w:rsid w:val="00D24991"/>
    <w:rsid w:val="00D50255"/>
    <w:rsid w:val="00D66520"/>
    <w:rsid w:val="00D84AE9"/>
    <w:rsid w:val="00DE34CF"/>
    <w:rsid w:val="00E13F3D"/>
    <w:rsid w:val="00E34898"/>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B5879"/>
    <w:rPr>
      <w:rFonts w:ascii="Arial" w:hAnsi="Arial"/>
      <w:sz w:val="32"/>
      <w:lang w:val="en-GB" w:eastAsia="en-US"/>
    </w:rPr>
  </w:style>
  <w:style w:type="character" w:customStyle="1" w:styleId="B1Char">
    <w:name w:val="B1 Char"/>
    <w:link w:val="B1"/>
    <w:qFormat/>
    <w:rsid w:val="00BB5879"/>
    <w:rPr>
      <w:rFonts w:ascii="Times New Roman" w:hAnsi="Times New Roman"/>
      <w:lang w:val="en-GB" w:eastAsia="en-US"/>
    </w:rPr>
  </w:style>
  <w:style w:type="character" w:customStyle="1" w:styleId="TALChar">
    <w:name w:val="TAL Char"/>
    <w:link w:val="TAL"/>
    <w:qFormat/>
    <w:rsid w:val="00BB5879"/>
    <w:rPr>
      <w:rFonts w:ascii="Arial" w:hAnsi="Arial"/>
      <w:sz w:val="18"/>
      <w:lang w:val="en-GB" w:eastAsia="en-US"/>
    </w:rPr>
  </w:style>
  <w:style w:type="character" w:customStyle="1" w:styleId="TAHCar">
    <w:name w:val="TAH Car"/>
    <w:link w:val="TAH"/>
    <w:qFormat/>
    <w:rsid w:val="00BB5879"/>
    <w:rPr>
      <w:rFonts w:ascii="Arial" w:hAnsi="Arial"/>
      <w:b/>
      <w:sz w:val="18"/>
      <w:lang w:val="en-GB" w:eastAsia="en-US"/>
    </w:rPr>
  </w:style>
  <w:style w:type="character" w:customStyle="1" w:styleId="H6Char">
    <w:name w:val="H6 Char"/>
    <w:link w:val="H6"/>
    <w:qFormat/>
    <w:rsid w:val="00BB5879"/>
    <w:rPr>
      <w:rFonts w:ascii="Arial" w:hAnsi="Arial"/>
      <w:lang w:val="en-GB" w:eastAsia="en-US"/>
    </w:rPr>
  </w:style>
  <w:style w:type="character" w:customStyle="1" w:styleId="TACCar">
    <w:name w:val="TAC Car"/>
    <w:link w:val="TAC"/>
    <w:qFormat/>
    <w:rsid w:val="00BB5879"/>
    <w:rPr>
      <w:rFonts w:ascii="Arial" w:hAnsi="Arial"/>
      <w:sz w:val="18"/>
      <w:lang w:val="en-GB" w:eastAsia="en-US"/>
    </w:rPr>
  </w:style>
  <w:style w:type="character" w:customStyle="1" w:styleId="PLChar">
    <w:name w:val="PL Char"/>
    <w:link w:val="PL"/>
    <w:qFormat/>
    <w:rsid w:val="00BB5879"/>
    <w:rPr>
      <w:rFonts w:ascii="Courier New" w:hAnsi="Courier New"/>
      <w:noProof/>
      <w:sz w:val="16"/>
      <w:lang w:val="en-GB" w:eastAsia="en-US"/>
    </w:rPr>
  </w:style>
  <w:style w:type="character" w:customStyle="1" w:styleId="THChar">
    <w:name w:val="TH Char"/>
    <w:link w:val="TH"/>
    <w:qFormat/>
    <w:rsid w:val="00BB58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93C50-541E-4F5B-8FC1-BF1434A21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1691</Words>
  <Characters>9645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2022-04-12T06:59:00Z</dcterms:created>
  <dcterms:modified xsi:type="dcterms:W3CDTF">2022-04-13T07:17:00Z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